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0687" w14:textId="77777777" w:rsidR="006D0CBE" w:rsidRDefault="003C5852">
      <w:pPr>
        <w:spacing w:after="195" w:line="259" w:lineRule="auto"/>
        <w:ind w:left="283" w:firstLine="0"/>
        <w:jc w:val="left"/>
      </w:pPr>
      <w:r>
        <w:rPr>
          <w:sz w:val="20"/>
        </w:rPr>
        <w:t xml:space="preserve"> </w:t>
      </w:r>
    </w:p>
    <w:p w14:paraId="48BB2C1B" w14:textId="77777777" w:rsidR="006D0CBE" w:rsidRDefault="003C5852">
      <w:pPr>
        <w:spacing w:after="192" w:line="259" w:lineRule="auto"/>
        <w:ind w:left="283" w:firstLine="0"/>
        <w:jc w:val="left"/>
      </w:pPr>
      <w:r>
        <w:rPr>
          <w:sz w:val="20"/>
        </w:rPr>
        <w:t xml:space="preserve"> </w:t>
      </w:r>
    </w:p>
    <w:p w14:paraId="4F97D116" w14:textId="77777777" w:rsidR="006D0CBE" w:rsidRDefault="003C5852">
      <w:pPr>
        <w:spacing w:after="192" w:line="259" w:lineRule="auto"/>
        <w:ind w:left="283" w:firstLine="0"/>
        <w:jc w:val="left"/>
      </w:pPr>
      <w:r>
        <w:rPr>
          <w:sz w:val="20"/>
        </w:rPr>
        <w:t xml:space="preserve"> </w:t>
      </w:r>
    </w:p>
    <w:p w14:paraId="0E3D2B90" w14:textId="77777777" w:rsidR="006D0CBE" w:rsidRDefault="003C5852">
      <w:pPr>
        <w:spacing w:after="194" w:line="259" w:lineRule="auto"/>
        <w:ind w:left="283" w:firstLine="0"/>
        <w:jc w:val="left"/>
      </w:pPr>
      <w:r>
        <w:rPr>
          <w:sz w:val="20"/>
        </w:rPr>
        <w:t xml:space="preserve"> </w:t>
      </w:r>
    </w:p>
    <w:p w14:paraId="5BBCDC5F" w14:textId="77777777" w:rsidR="006D0CBE" w:rsidRDefault="003C5852">
      <w:pPr>
        <w:spacing w:after="192" w:line="259" w:lineRule="auto"/>
        <w:ind w:left="283" w:firstLine="0"/>
        <w:jc w:val="left"/>
      </w:pPr>
      <w:r>
        <w:rPr>
          <w:sz w:val="20"/>
        </w:rPr>
        <w:t xml:space="preserve"> </w:t>
      </w:r>
    </w:p>
    <w:p w14:paraId="775F1707" w14:textId="77777777" w:rsidR="006D0CBE" w:rsidRDefault="003C5852">
      <w:pPr>
        <w:spacing w:after="192" w:line="259" w:lineRule="auto"/>
        <w:ind w:left="283" w:firstLine="0"/>
        <w:jc w:val="left"/>
      </w:pPr>
      <w:r>
        <w:rPr>
          <w:sz w:val="20"/>
        </w:rPr>
        <w:t xml:space="preserve"> </w:t>
      </w:r>
    </w:p>
    <w:p w14:paraId="160364AD" w14:textId="77777777" w:rsidR="006D0CBE" w:rsidRDefault="003C5852">
      <w:pPr>
        <w:spacing w:after="194" w:line="259" w:lineRule="auto"/>
        <w:ind w:left="283" w:firstLine="0"/>
        <w:jc w:val="left"/>
      </w:pPr>
      <w:r>
        <w:rPr>
          <w:sz w:val="20"/>
        </w:rPr>
        <w:t xml:space="preserve"> </w:t>
      </w:r>
    </w:p>
    <w:p w14:paraId="1B3A015D" w14:textId="77777777" w:rsidR="006D0CBE" w:rsidRDefault="003C5852">
      <w:pPr>
        <w:spacing w:after="192" w:line="259" w:lineRule="auto"/>
        <w:ind w:left="283" w:firstLine="0"/>
        <w:jc w:val="left"/>
      </w:pPr>
      <w:r>
        <w:rPr>
          <w:sz w:val="20"/>
        </w:rPr>
        <w:t xml:space="preserve"> </w:t>
      </w:r>
    </w:p>
    <w:p w14:paraId="1B530F53" w14:textId="77777777" w:rsidR="006D0CBE" w:rsidRDefault="003C5852">
      <w:pPr>
        <w:spacing w:after="192" w:line="259" w:lineRule="auto"/>
        <w:ind w:left="283" w:firstLine="0"/>
        <w:jc w:val="left"/>
      </w:pPr>
      <w:r>
        <w:rPr>
          <w:sz w:val="20"/>
        </w:rPr>
        <w:t xml:space="preserve"> </w:t>
      </w:r>
    </w:p>
    <w:p w14:paraId="29248DAB" w14:textId="26CF5413" w:rsidR="006D0CBE" w:rsidRDefault="006D0CBE" w:rsidP="008A11F4">
      <w:pPr>
        <w:spacing w:after="194" w:line="259" w:lineRule="auto"/>
        <w:jc w:val="left"/>
      </w:pPr>
    </w:p>
    <w:p w14:paraId="7A5B9390" w14:textId="77777777" w:rsidR="006D0CBE" w:rsidRDefault="003C5852">
      <w:pPr>
        <w:spacing w:after="194" w:line="259" w:lineRule="auto"/>
        <w:ind w:left="283" w:firstLine="0"/>
        <w:jc w:val="left"/>
      </w:pPr>
      <w:r>
        <w:rPr>
          <w:sz w:val="20"/>
        </w:rPr>
        <w:t xml:space="preserve"> </w:t>
      </w:r>
    </w:p>
    <w:p w14:paraId="2638EF3A" w14:textId="6712EFFD" w:rsidR="006D0CBE" w:rsidRDefault="006D0CBE" w:rsidP="00F53C07">
      <w:pPr>
        <w:spacing w:after="334" w:line="259" w:lineRule="auto"/>
        <w:ind w:left="283" w:firstLine="0"/>
        <w:jc w:val="left"/>
      </w:pPr>
    </w:p>
    <w:p w14:paraId="713E5DE8" w14:textId="666AAF4D" w:rsidR="006D0CBE" w:rsidRDefault="00F53C07" w:rsidP="00F53C07">
      <w:pPr>
        <w:spacing w:after="266" w:line="259" w:lineRule="auto"/>
        <w:ind w:left="283" w:right="3"/>
        <w:jc w:val="left"/>
      </w:pPr>
      <w:r>
        <w:rPr>
          <w:b/>
          <w:sz w:val="32"/>
        </w:rPr>
        <w:t xml:space="preserve">                           Wymagania Ofertowe </w:t>
      </w:r>
    </w:p>
    <w:p w14:paraId="00A58552" w14:textId="43B6DD8E" w:rsidR="006D0CBE" w:rsidRDefault="006D0CBE" w:rsidP="00F53C07">
      <w:pPr>
        <w:spacing w:after="271" w:line="259" w:lineRule="auto"/>
        <w:ind w:left="367" w:firstLine="0"/>
        <w:jc w:val="left"/>
      </w:pPr>
    </w:p>
    <w:p w14:paraId="68F84DD0" w14:textId="6E0177C0" w:rsidR="006D0CBE" w:rsidRDefault="00F53C07" w:rsidP="00F53C07">
      <w:pPr>
        <w:spacing w:after="266" w:line="259" w:lineRule="auto"/>
        <w:ind w:left="283"/>
        <w:jc w:val="left"/>
      </w:pPr>
      <w:r>
        <w:rPr>
          <w:b/>
          <w:sz w:val="32"/>
        </w:rPr>
        <w:t xml:space="preserve">                           </w:t>
      </w:r>
      <w:r w:rsidR="00621942">
        <w:rPr>
          <w:b/>
          <w:sz w:val="32"/>
        </w:rPr>
        <w:t>P</w:t>
      </w:r>
      <w:r w:rsidR="003C5852">
        <w:rPr>
          <w:b/>
          <w:sz w:val="32"/>
        </w:rPr>
        <w:t xml:space="preserve">rzetarg nr PZ </w:t>
      </w:r>
      <w:r w:rsidR="009A0187">
        <w:rPr>
          <w:b/>
          <w:sz w:val="32"/>
        </w:rPr>
        <w:t>-1329</w:t>
      </w:r>
      <w:r w:rsidR="007E24BE">
        <w:rPr>
          <w:b/>
          <w:sz w:val="32"/>
        </w:rPr>
        <w:t>2</w:t>
      </w:r>
    </w:p>
    <w:p w14:paraId="18A231CE" w14:textId="4EE84555" w:rsidR="006D0CBE" w:rsidRDefault="00EA4039" w:rsidP="00EA4039">
      <w:pPr>
        <w:spacing w:after="259" w:line="259" w:lineRule="auto"/>
        <w:ind w:left="0" w:firstLine="0"/>
        <w:jc w:val="left"/>
        <w:rPr>
          <w:b/>
          <w:sz w:val="32"/>
        </w:rPr>
      </w:pPr>
      <w:r>
        <w:t xml:space="preserve">                       </w:t>
      </w:r>
    </w:p>
    <w:p w14:paraId="5ED9A33E" w14:textId="3FB8B0A2" w:rsidR="00AD63A4" w:rsidRDefault="00AD63A4" w:rsidP="00EA4039">
      <w:pPr>
        <w:spacing w:after="259" w:line="259" w:lineRule="auto"/>
        <w:rPr>
          <w:b/>
          <w:sz w:val="32"/>
        </w:rPr>
      </w:pPr>
      <w:r>
        <w:rPr>
          <w:b/>
          <w:sz w:val="32"/>
        </w:rPr>
        <w:t xml:space="preserve">Dotyczący : </w:t>
      </w:r>
      <w:r w:rsidR="00621942" w:rsidRPr="00C1400D">
        <w:rPr>
          <w:b/>
          <w:sz w:val="32"/>
        </w:rPr>
        <w:t xml:space="preserve">Zakup usługi wdrożenia Snowflake dla E.ON </w:t>
      </w:r>
      <w:r w:rsidR="00C5648B">
        <w:rPr>
          <w:b/>
          <w:sz w:val="32"/>
        </w:rPr>
        <w:t>Polska</w:t>
      </w:r>
      <w:r w:rsidR="00621942" w:rsidRPr="00C1400D">
        <w:rPr>
          <w:b/>
          <w:sz w:val="32"/>
        </w:rPr>
        <w:t xml:space="preserve"> </w:t>
      </w:r>
    </w:p>
    <w:p w14:paraId="254E1F0D" w14:textId="3B12E4A0" w:rsidR="00621942" w:rsidRDefault="00621942" w:rsidP="00EA4039">
      <w:pPr>
        <w:spacing w:after="259" w:line="259" w:lineRule="auto"/>
      </w:pPr>
      <w:r w:rsidRPr="00C1400D">
        <w:rPr>
          <w:b/>
          <w:sz w:val="32"/>
        </w:rPr>
        <w:t>i Stoen</w:t>
      </w:r>
      <w:r w:rsidR="00C5648B">
        <w:rPr>
          <w:b/>
          <w:sz w:val="32"/>
        </w:rPr>
        <w:t xml:space="preserve"> Operator .</w:t>
      </w:r>
    </w:p>
    <w:p w14:paraId="45402ECD" w14:textId="77777777" w:rsidR="008A11F4" w:rsidRDefault="008A11F4" w:rsidP="008A11F4">
      <w:pPr>
        <w:spacing w:after="267" w:line="259" w:lineRule="auto"/>
        <w:ind w:left="283" w:firstLine="0"/>
        <w:jc w:val="left"/>
      </w:pPr>
    </w:p>
    <w:p w14:paraId="215D6B4D" w14:textId="77777777" w:rsidR="006D0CBE" w:rsidRDefault="003C5852">
      <w:pPr>
        <w:spacing w:after="259" w:line="259" w:lineRule="auto"/>
        <w:ind w:left="283" w:firstLine="0"/>
        <w:jc w:val="left"/>
      </w:pPr>
      <w:r>
        <w:t xml:space="preserve"> </w:t>
      </w:r>
    </w:p>
    <w:p w14:paraId="17EA3D0C" w14:textId="77777777" w:rsidR="006D0CBE" w:rsidRDefault="003C5852">
      <w:pPr>
        <w:spacing w:after="259" w:line="259" w:lineRule="auto"/>
        <w:ind w:left="283" w:firstLine="0"/>
        <w:jc w:val="left"/>
      </w:pPr>
      <w:r>
        <w:t xml:space="preserve"> </w:t>
      </w:r>
    </w:p>
    <w:p w14:paraId="3C74F2CE" w14:textId="77777777" w:rsidR="001C4BF0" w:rsidRDefault="001C4BF0">
      <w:pPr>
        <w:spacing w:after="259" w:line="259" w:lineRule="auto"/>
        <w:ind w:left="283" w:firstLine="0"/>
        <w:jc w:val="left"/>
      </w:pPr>
    </w:p>
    <w:p w14:paraId="52E8E320" w14:textId="77777777" w:rsidR="001C4BF0" w:rsidRDefault="001C4BF0">
      <w:pPr>
        <w:spacing w:after="259" w:line="259" w:lineRule="auto"/>
        <w:ind w:left="283" w:firstLine="0"/>
        <w:jc w:val="left"/>
      </w:pPr>
    </w:p>
    <w:p w14:paraId="4E18B89B" w14:textId="67EE7868" w:rsidR="006D0CBE" w:rsidRDefault="003C5852" w:rsidP="008A11F4">
      <w:pPr>
        <w:spacing w:after="372" w:line="259" w:lineRule="auto"/>
        <w:ind w:left="276" w:firstLine="0"/>
        <w:jc w:val="center"/>
      </w:pPr>
      <w:r w:rsidRPr="007E24BE">
        <w:t xml:space="preserve">Warszawa, dnia </w:t>
      </w:r>
      <w:r w:rsidR="007E24BE" w:rsidRPr="007E24BE">
        <w:t>0</w:t>
      </w:r>
      <w:r w:rsidR="00BF3F85">
        <w:t>6</w:t>
      </w:r>
      <w:r w:rsidR="0F80E16E" w:rsidRPr="007E24BE">
        <w:t xml:space="preserve"> </w:t>
      </w:r>
      <w:r w:rsidR="057DA49E" w:rsidRPr="007E24BE">
        <w:t>marca</w:t>
      </w:r>
      <w:r w:rsidR="008A11F4" w:rsidRPr="007E24BE">
        <w:t xml:space="preserve"> </w:t>
      </w:r>
      <w:r w:rsidRPr="007E24BE">
        <w:t>202</w:t>
      </w:r>
      <w:r w:rsidR="008A11F4" w:rsidRPr="007E24BE">
        <w:t>5</w:t>
      </w:r>
      <w:r w:rsidRPr="007E24BE">
        <w:t xml:space="preserve"> r.</w:t>
      </w:r>
      <w:r>
        <w:t xml:space="preserve"> </w:t>
      </w:r>
      <w:r w:rsidR="4BC1CE9D">
        <w:t xml:space="preserve"> </w:t>
      </w:r>
    </w:p>
    <w:p w14:paraId="256EEA0D" w14:textId="77777777" w:rsidR="006D0CBE" w:rsidRDefault="003C5852">
      <w:pPr>
        <w:spacing w:after="3" w:line="264" w:lineRule="auto"/>
        <w:ind w:left="278"/>
        <w:jc w:val="left"/>
      </w:pPr>
      <w:r>
        <w:rPr>
          <w:sz w:val="15"/>
        </w:rPr>
        <w:t xml:space="preserve">E.ON Polska S.A. </w:t>
      </w:r>
      <w:r>
        <w:rPr>
          <w:rFonts w:ascii="Wingdings" w:eastAsia="Wingdings" w:hAnsi="Wingdings" w:cs="Wingdings"/>
          <w:sz w:val="15"/>
        </w:rPr>
        <w:t></w:t>
      </w:r>
      <w:r>
        <w:rPr>
          <w:sz w:val="15"/>
        </w:rPr>
        <w:t xml:space="preserve"> Siedziba: ul. Wybrzeże Kościuszkowskie 41 </w:t>
      </w:r>
      <w:r>
        <w:rPr>
          <w:rFonts w:ascii="Wingdings" w:eastAsia="Wingdings" w:hAnsi="Wingdings" w:cs="Wingdings"/>
          <w:sz w:val="15"/>
        </w:rPr>
        <w:t></w:t>
      </w:r>
      <w:r>
        <w:rPr>
          <w:sz w:val="15"/>
        </w:rPr>
        <w:t xml:space="preserve"> 00-347 Warszawa </w:t>
      </w:r>
      <w:r>
        <w:rPr>
          <w:rFonts w:ascii="Wingdings" w:eastAsia="Wingdings" w:hAnsi="Wingdings" w:cs="Wingdings"/>
          <w:sz w:val="15"/>
        </w:rPr>
        <w:t></w:t>
      </w:r>
      <w:r>
        <w:rPr>
          <w:sz w:val="15"/>
        </w:rPr>
        <w:t xml:space="preserve"> Prezes Zarządu: dr Andrzej Modzelewski</w:t>
      </w:r>
      <w:r>
        <w:rPr>
          <w:sz w:val="20"/>
        </w:rPr>
        <w:t xml:space="preserve"> </w:t>
      </w:r>
    </w:p>
    <w:p w14:paraId="2B15C319" w14:textId="77777777" w:rsidR="006D0CBE" w:rsidRDefault="003C5852">
      <w:pPr>
        <w:spacing w:after="3" w:line="264" w:lineRule="auto"/>
        <w:ind w:left="278"/>
        <w:jc w:val="left"/>
      </w:pPr>
      <w:r>
        <w:rPr>
          <w:sz w:val="15"/>
        </w:rPr>
        <w:t xml:space="preserve">Członkowie Zarządu: Joanna Kępczyńska, Janusz Moroz, Mariusz Majkut </w:t>
      </w:r>
      <w:r>
        <w:rPr>
          <w:rFonts w:ascii="Wingdings" w:eastAsia="Wingdings" w:hAnsi="Wingdings" w:cs="Wingdings"/>
          <w:sz w:val="15"/>
        </w:rPr>
        <w:t></w:t>
      </w:r>
      <w:r>
        <w:rPr>
          <w:sz w:val="15"/>
        </w:rPr>
        <w:t xml:space="preserve"> Sąd Rejonowy dla m.st. Warszawy w Warszawie XII Wydział Gospodarczy KRS Nr KRS: 0000011733 </w:t>
      </w:r>
      <w:r>
        <w:rPr>
          <w:rFonts w:ascii="Wingdings" w:eastAsia="Wingdings" w:hAnsi="Wingdings" w:cs="Wingdings"/>
          <w:sz w:val="15"/>
        </w:rPr>
        <w:t></w:t>
      </w:r>
      <w:r>
        <w:rPr>
          <w:sz w:val="15"/>
        </w:rPr>
        <w:t xml:space="preserve"> Kapitał Zakładowy (opłacony w całości): 165 066 000 zł </w:t>
      </w:r>
      <w:r>
        <w:rPr>
          <w:rFonts w:ascii="Wingdings" w:eastAsia="Wingdings" w:hAnsi="Wingdings" w:cs="Wingdings"/>
          <w:sz w:val="15"/>
        </w:rPr>
        <w:t></w:t>
      </w:r>
      <w:r>
        <w:rPr>
          <w:sz w:val="15"/>
        </w:rPr>
        <w:t xml:space="preserve"> Konto bankowe: Bank Pekao S.A. </w:t>
      </w:r>
      <w:r>
        <w:rPr>
          <w:sz w:val="20"/>
        </w:rPr>
        <w:t xml:space="preserve"> </w:t>
      </w:r>
    </w:p>
    <w:p w14:paraId="7CEA6FC5" w14:textId="77777777" w:rsidR="006D0CBE" w:rsidRDefault="003C5852">
      <w:pPr>
        <w:spacing w:after="3" w:line="264" w:lineRule="auto"/>
        <w:ind w:left="278"/>
        <w:jc w:val="left"/>
      </w:pPr>
      <w:r>
        <w:rPr>
          <w:sz w:val="15"/>
        </w:rPr>
        <w:t xml:space="preserve">ul. Grzybowska 53/57 Nr konta: 48124062471111000049737626 </w:t>
      </w:r>
      <w:r>
        <w:rPr>
          <w:rFonts w:ascii="Wingdings" w:eastAsia="Wingdings" w:hAnsi="Wingdings" w:cs="Wingdings"/>
          <w:sz w:val="15"/>
        </w:rPr>
        <w:t></w:t>
      </w:r>
      <w:r>
        <w:rPr>
          <w:sz w:val="15"/>
        </w:rPr>
        <w:t xml:space="preserve"> NIP: 525-000-07-94</w:t>
      </w:r>
      <w:r>
        <w:rPr>
          <w:b/>
          <w:sz w:val="15"/>
        </w:rPr>
        <w:t xml:space="preserve"> </w:t>
      </w:r>
    </w:p>
    <w:p w14:paraId="36934E46" w14:textId="77777777" w:rsidR="001C4BF0" w:rsidRDefault="001C4BF0">
      <w:pPr>
        <w:pStyle w:val="Nagwek1"/>
        <w:spacing w:after="111" w:line="271" w:lineRule="auto"/>
        <w:jc w:val="both"/>
        <w:rPr>
          <w:b w:val="0"/>
        </w:rPr>
      </w:pPr>
    </w:p>
    <w:p w14:paraId="44EE7E1D" w14:textId="77777777" w:rsidR="001C4BF0" w:rsidRDefault="001C4BF0">
      <w:pPr>
        <w:pStyle w:val="Nagwek1"/>
        <w:spacing w:after="111" w:line="271" w:lineRule="auto"/>
        <w:jc w:val="both"/>
        <w:rPr>
          <w:b w:val="0"/>
        </w:rPr>
      </w:pPr>
    </w:p>
    <w:p w14:paraId="45AFE05D" w14:textId="77777777" w:rsidR="001C4BF0" w:rsidRDefault="001C4BF0">
      <w:pPr>
        <w:pStyle w:val="Nagwek1"/>
        <w:spacing w:after="111" w:line="271" w:lineRule="auto"/>
        <w:jc w:val="both"/>
        <w:rPr>
          <w:b w:val="0"/>
        </w:rPr>
      </w:pPr>
    </w:p>
    <w:p w14:paraId="48CEC2AA" w14:textId="3B51A190" w:rsidR="006D0CBE" w:rsidRDefault="003C5852">
      <w:pPr>
        <w:pStyle w:val="Nagwek1"/>
        <w:spacing w:after="111" w:line="271" w:lineRule="auto"/>
        <w:jc w:val="both"/>
      </w:pPr>
      <w:bookmarkStart w:id="0" w:name="_Toc1413427361"/>
      <w:r>
        <w:rPr>
          <w:b w:val="0"/>
        </w:rPr>
        <w:t>Spis treści</w:t>
      </w:r>
      <w:bookmarkEnd w:id="0"/>
      <w:r>
        <w:rPr>
          <w:b w:val="0"/>
        </w:rPr>
        <w:t xml:space="preserve"> </w:t>
      </w:r>
    </w:p>
    <w:sdt>
      <w:sdtPr>
        <w:id w:val="1339923097"/>
        <w:docPartObj>
          <w:docPartGallery w:val="Table of Contents"/>
          <w:docPartUnique/>
        </w:docPartObj>
      </w:sdtPr>
      <w:sdtContent>
        <w:p w14:paraId="520B5A74" w14:textId="126E8F7D" w:rsidR="008A2F26" w:rsidRDefault="008A2F26" w:rsidP="693E4B49">
          <w:pPr>
            <w:pStyle w:val="Spistreci1"/>
            <w:tabs>
              <w:tab w:val="right" w:leader="dot" w:pos="9795"/>
            </w:tabs>
            <w:rPr>
              <w:rStyle w:val="Hipercze"/>
              <w:noProof/>
            </w:rPr>
          </w:pPr>
          <w:r>
            <w:fldChar w:fldCharType="begin"/>
          </w:r>
          <w:r w:rsidR="003C5852">
            <w:instrText>TOC \o "1-1" \z \u \h</w:instrText>
          </w:r>
          <w:r>
            <w:fldChar w:fldCharType="separate"/>
          </w:r>
          <w:hyperlink w:anchor="_Toc1413427361">
            <w:r w:rsidR="693E4B49" w:rsidRPr="693E4B49">
              <w:rPr>
                <w:rStyle w:val="Hipercze"/>
              </w:rPr>
              <w:t>Spis treści</w:t>
            </w:r>
            <w:r w:rsidR="003C5852">
              <w:tab/>
            </w:r>
            <w:r w:rsidR="003C5852">
              <w:fldChar w:fldCharType="begin"/>
            </w:r>
            <w:r w:rsidR="003C5852">
              <w:instrText>PAGEREF _Toc1413427361 \h</w:instrText>
            </w:r>
            <w:r w:rsidR="003C5852">
              <w:fldChar w:fldCharType="separate"/>
            </w:r>
            <w:r w:rsidR="693E4B49" w:rsidRPr="693E4B49">
              <w:rPr>
                <w:rStyle w:val="Hipercze"/>
              </w:rPr>
              <w:t>2</w:t>
            </w:r>
            <w:r w:rsidR="003C5852">
              <w:fldChar w:fldCharType="end"/>
            </w:r>
          </w:hyperlink>
        </w:p>
        <w:p w14:paraId="1899E717" w14:textId="613DB95B" w:rsidR="008A2F26" w:rsidRDefault="693E4B49" w:rsidP="693E4B49">
          <w:pPr>
            <w:pStyle w:val="Spistreci1"/>
            <w:tabs>
              <w:tab w:val="right" w:leader="dot" w:pos="9795"/>
            </w:tabs>
            <w:rPr>
              <w:rStyle w:val="Hipercze"/>
              <w:noProof/>
            </w:rPr>
          </w:pPr>
          <w:hyperlink w:anchor="_Toc1711181339">
            <w:r w:rsidRPr="693E4B49">
              <w:rPr>
                <w:rStyle w:val="Hipercze"/>
              </w:rPr>
              <w:t>1. Oznaczenie Zamawiającego</w:t>
            </w:r>
            <w:r w:rsidR="008A2F26">
              <w:tab/>
            </w:r>
            <w:r w:rsidR="008A2F26">
              <w:fldChar w:fldCharType="begin"/>
            </w:r>
            <w:r w:rsidR="008A2F26">
              <w:instrText>PAGEREF _Toc1711181339 \h</w:instrText>
            </w:r>
            <w:r w:rsidR="008A2F26">
              <w:fldChar w:fldCharType="separate"/>
            </w:r>
            <w:r w:rsidRPr="693E4B49">
              <w:rPr>
                <w:rStyle w:val="Hipercze"/>
              </w:rPr>
              <w:t>3</w:t>
            </w:r>
            <w:r w:rsidR="008A2F26">
              <w:fldChar w:fldCharType="end"/>
            </w:r>
          </w:hyperlink>
        </w:p>
        <w:p w14:paraId="634313C0" w14:textId="0F1CA0BE" w:rsidR="008A2F26" w:rsidRDefault="693E4B49" w:rsidP="693E4B49">
          <w:pPr>
            <w:pStyle w:val="Spistreci1"/>
            <w:tabs>
              <w:tab w:val="right" w:leader="dot" w:pos="9795"/>
            </w:tabs>
            <w:rPr>
              <w:rStyle w:val="Hipercze"/>
              <w:noProof/>
            </w:rPr>
          </w:pPr>
          <w:hyperlink w:anchor="_Toc100803437">
            <w:r w:rsidRPr="693E4B49">
              <w:rPr>
                <w:rStyle w:val="Hipercze"/>
              </w:rPr>
              <w:t>2. Kontekst biznesowy</w:t>
            </w:r>
            <w:r w:rsidR="008A2F26">
              <w:tab/>
            </w:r>
            <w:r w:rsidR="008A2F26">
              <w:fldChar w:fldCharType="begin"/>
            </w:r>
            <w:r w:rsidR="008A2F26">
              <w:instrText>PAGEREF _Toc100803437 \h</w:instrText>
            </w:r>
            <w:r w:rsidR="008A2F26">
              <w:fldChar w:fldCharType="separate"/>
            </w:r>
            <w:r w:rsidRPr="693E4B49">
              <w:rPr>
                <w:rStyle w:val="Hipercze"/>
              </w:rPr>
              <w:t>4</w:t>
            </w:r>
            <w:r w:rsidR="008A2F26">
              <w:fldChar w:fldCharType="end"/>
            </w:r>
          </w:hyperlink>
        </w:p>
        <w:p w14:paraId="1F59A802" w14:textId="7877D418" w:rsidR="008A2F26" w:rsidRDefault="693E4B49" w:rsidP="693E4B49">
          <w:pPr>
            <w:pStyle w:val="Spistreci1"/>
            <w:tabs>
              <w:tab w:val="right" w:leader="dot" w:pos="9795"/>
            </w:tabs>
            <w:rPr>
              <w:rStyle w:val="Hipercze"/>
              <w:noProof/>
            </w:rPr>
          </w:pPr>
          <w:hyperlink w:anchor="_Toc519127600">
            <w:r w:rsidRPr="693E4B49">
              <w:rPr>
                <w:rStyle w:val="Hipercze"/>
              </w:rPr>
              <w:t>3.  Wstęp</w:t>
            </w:r>
            <w:r w:rsidR="008A2F26">
              <w:tab/>
            </w:r>
            <w:r w:rsidR="008A2F26">
              <w:fldChar w:fldCharType="begin"/>
            </w:r>
            <w:r w:rsidR="008A2F26">
              <w:instrText>PAGEREF _Toc519127600 \h</w:instrText>
            </w:r>
            <w:r w:rsidR="008A2F26">
              <w:fldChar w:fldCharType="separate"/>
            </w:r>
            <w:r w:rsidRPr="693E4B49">
              <w:rPr>
                <w:rStyle w:val="Hipercze"/>
              </w:rPr>
              <w:t>4</w:t>
            </w:r>
            <w:r w:rsidR="008A2F26">
              <w:fldChar w:fldCharType="end"/>
            </w:r>
          </w:hyperlink>
        </w:p>
        <w:p w14:paraId="4D8F26D9" w14:textId="16492922" w:rsidR="008A2F26" w:rsidRDefault="693E4B49" w:rsidP="693E4B49">
          <w:pPr>
            <w:pStyle w:val="Spistreci1"/>
            <w:tabs>
              <w:tab w:val="right" w:leader="dot" w:pos="9795"/>
            </w:tabs>
            <w:rPr>
              <w:rStyle w:val="Hipercze"/>
              <w:noProof/>
            </w:rPr>
          </w:pPr>
          <w:hyperlink w:anchor="_Toc1225494722">
            <w:r w:rsidRPr="693E4B49">
              <w:rPr>
                <w:rStyle w:val="Hipercze"/>
              </w:rPr>
              <w:t>4. Słownik pojęć</w:t>
            </w:r>
            <w:r w:rsidR="008A2F26">
              <w:tab/>
            </w:r>
            <w:r w:rsidR="008A2F26">
              <w:fldChar w:fldCharType="begin"/>
            </w:r>
            <w:r w:rsidR="008A2F26">
              <w:instrText>PAGEREF _Toc1225494722 \h</w:instrText>
            </w:r>
            <w:r w:rsidR="008A2F26">
              <w:fldChar w:fldCharType="separate"/>
            </w:r>
            <w:r w:rsidRPr="693E4B49">
              <w:rPr>
                <w:rStyle w:val="Hipercze"/>
              </w:rPr>
              <w:t>5</w:t>
            </w:r>
            <w:r w:rsidR="008A2F26">
              <w:fldChar w:fldCharType="end"/>
            </w:r>
          </w:hyperlink>
        </w:p>
        <w:p w14:paraId="07D22FAC" w14:textId="270E5B5D" w:rsidR="008A2F26" w:rsidRDefault="693E4B49" w:rsidP="693E4B49">
          <w:pPr>
            <w:pStyle w:val="Spistreci1"/>
            <w:tabs>
              <w:tab w:val="right" w:leader="dot" w:pos="9795"/>
            </w:tabs>
            <w:rPr>
              <w:rStyle w:val="Hipercze"/>
              <w:noProof/>
            </w:rPr>
          </w:pPr>
          <w:hyperlink w:anchor="_Toc975916163">
            <w:r w:rsidRPr="693E4B49">
              <w:rPr>
                <w:rStyle w:val="Hipercze"/>
              </w:rPr>
              <w:t>5. Opis przedmiotu zamówienia</w:t>
            </w:r>
            <w:r w:rsidR="008A2F26">
              <w:tab/>
            </w:r>
            <w:r w:rsidR="008A2F26">
              <w:fldChar w:fldCharType="begin"/>
            </w:r>
            <w:r w:rsidR="008A2F26">
              <w:instrText>PAGEREF _Toc975916163 \h</w:instrText>
            </w:r>
            <w:r w:rsidR="008A2F26">
              <w:fldChar w:fldCharType="separate"/>
            </w:r>
            <w:r w:rsidRPr="693E4B49">
              <w:rPr>
                <w:rStyle w:val="Hipercze"/>
              </w:rPr>
              <w:t>7</w:t>
            </w:r>
            <w:r w:rsidR="008A2F26">
              <w:fldChar w:fldCharType="end"/>
            </w:r>
          </w:hyperlink>
        </w:p>
        <w:p w14:paraId="257B8EFC" w14:textId="0A387F1D" w:rsidR="008A2F26" w:rsidRDefault="693E4B49" w:rsidP="693E4B49">
          <w:pPr>
            <w:pStyle w:val="Spistreci1"/>
            <w:tabs>
              <w:tab w:val="right" w:leader="dot" w:pos="9795"/>
            </w:tabs>
            <w:rPr>
              <w:rStyle w:val="Hipercze"/>
              <w:noProof/>
            </w:rPr>
          </w:pPr>
          <w:hyperlink w:anchor="_Toc1515590402">
            <w:r w:rsidRPr="693E4B49">
              <w:rPr>
                <w:rStyle w:val="Hipercze"/>
              </w:rPr>
              <w:t>6. Dostępne opcje złożenia oferty</w:t>
            </w:r>
            <w:r w:rsidR="008A2F26">
              <w:tab/>
            </w:r>
            <w:r w:rsidR="008A2F26">
              <w:fldChar w:fldCharType="begin"/>
            </w:r>
            <w:r w:rsidR="008A2F26">
              <w:instrText>PAGEREF _Toc1515590402 \h</w:instrText>
            </w:r>
            <w:r w:rsidR="008A2F26">
              <w:fldChar w:fldCharType="separate"/>
            </w:r>
            <w:r w:rsidRPr="693E4B49">
              <w:rPr>
                <w:rStyle w:val="Hipercze"/>
              </w:rPr>
              <w:t>7</w:t>
            </w:r>
            <w:r w:rsidR="008A2F26">
              <w:fldChar w:fldCharType="end"/>
            </w:r>
          </w:hyperlink>
        </w:p>
        <w:p w14:paraId="1029278D" w14:textId="16E075DC" w:rsidR="008A2F26" w:rsidRDefault="693E4B49" w:rsidP="693E4B49">
          <w:pPr>
            <w:pStyle w:val="Spistreci1"/>
            <w:tabs>
              <w:tab w:val="right" w:leader="dot" w:pos="9795"/>
            </w:tabs>
            <w:rPr>
              <w:rStyle w:val="Hipercze"/>
              <w:noProof/>
            </w:rPr>
          </w:pPr>
          <w:hyperlink w:anchor="_Toc367840516">
            <w:r w:rsidRPr="693E4B49">
              <w:rPr>
                <w:rStyle w:val="Hipercze"/>
              </w:rPr>
              <w:t>7. Metodyka wdrożenia i realizacji projektu</w:t>
            </w:r>
            <w:r w:rsidR="008A2F26">
              <w:tab/>
            </w:r>
            <w:r w:rsidR="008A2F26">
              <w:fldChar w:fldCharType="begin"/>
            </w:r>
            <w:r w:rsidR="008A2F26">
              <w:instrText>PAGEREF _Toc367840516 \h</w:instrText>
            </w:r>
            <w:r w:rsidR="008A2F26">
              <w:fldChar w:fldCharType="separate"/>
            </w:r>
            <w:r w:rsidRPr="693E4B49">
              <w:rPr>
                <w:rStyle w:val="Hipercze"/>
              </w:rPr>
              <w:t>8</w:t>
            </w:r>
            <w:r w:rsidR="008A2F26">
              <w:fldChar w:fldCharType="end"/>
            </w:r>
          </w:hyperlink>
        </w:p>
        <w:p w14:paraId="15DF0313" w14:textId="6A7AF4CD" w:rsidR="008A2F26" w:rsidRDefault="693E4B49" w:rsidP="693E4B49">
          <w:pPr>
            <w:pStyle w:val="Spistreci1"/>
            <w:tabs>
              <w:tab w:val="right" w:leader="dot" w:pos="9795"/>
            </w:tabs>
            <w:rPr>
              <w:rStyle w:val="Hipercze"/>
              <w:noProof/>
            </w:rPr>
          </w:pPr>
          <w:hyperlink w:anchor="_Toc1162695719">
            <w:r w:rsidRPr="693E4B49">
              <w:rPr>
                <w:rStyle w:val="Hipercze"/>
              </w:rPr>
              <w:t>8. Terminy realizacji Przedmiotu Zamówienia</w:t>
            </w:r>
            <w:r w:rsidR="008A2F26">
              <w:tab/>
            </w:r>
            <w:r w:rsidR="008A2F26">
              <w:fldChar w:fldCharType="begin"/>
            </w:r>
            <w:r w:rsidR="008A2F26">
              <w:instrText>PAGEREF _Toc1162695719 \h</w:instrText>
            </w:r>
            <w:r w:rsidR="008A2F26">
              <w:fldChar w:fldCharType="separate"/>
            </w:r>
            <w:r w:rsidRPr="693E4B49">
              <w:rPr>
                <w:rStyle w:val="Hipercze"/>
              </w:rPr>
              <w:t>8</w:t>
            </w:r>
            <w:r w:rsidR="008A2F26">
              <w:fldChar w:fldCharType="end"/>
            </w:r>
          </w:hyperlink>
        </w:p>
        <w:p w14:paraId="2785A1E2" w14:textId="75BB717D" w:rsidR="008A2F26" w:rsidRDefault="693E4B49" w:rsidP="693E4B49">
          <w:pPr>
            <w:pStyle w:val="Spistreci1"/>
            <w:tabs>
              <w:tab w:val="right" w:leader="dot" w:pos="9795"/>
            </w:tabs>
            <w:rPr>
              <w:rStyle w:val="Hipercze"/>
              <w:noProof/>
            </w:rPr>
          </w:pPr>
          <w:hyperlink w:anchor="_Toc1494805065">
            <w:r w:rsidRPr="693E4B49">
              <w:rPr>
                <w:rStyle w:val="Hipercze"/>
              </w:rPr>
              <w:t>9. Zamówienia dodatkowe</w:t>
            </w:r>
            <w:r w:rsidR="008A2F26">
              <w:tab/>
            </w:r>
            <w:r w:rsidR="008A2F26">
              <w:fldChar w:fldCharType="begin"/>
            </w:r>
            <w:r w:rsidR="008A2F26">
              <w:instrText>PAGEREF _Toc1494805065 \h</w:instrText>
            </w:r>
            <w:r w:rsidR="008A2F26">
              <w:fldChar w:fldCharType="separate"/>
            </w:r>
            <w:r w:rsidRPr="693E4B49">
              <w:rPr>
                <w:rStyle w:val="Hipercze"/>
              </w:rPr>
              <w:t>8</w:t>
            </w:r>
            <w:r w:rsidR="008A2F26">
              <w:fldChar w:fldCharType="end"/>
            </w:r>
          </w:hyperlink>
        </w:p>
        <w:p w14:paraId="4CA0147F" w14:textId="579FF898" w:rsidR="008A2F26" w:rsidRDefault="693E4B49" w:rsidP="693E4B49">
          <w:pPr>
            <w:pStyle w:val="Spistreci1"/>
            <w:tabs>
              <w:tab w:val="right" w:leader="dot" w:pos="9795"/>
            </w:tabs>
            <w:rPr>
              <w:rStyle w:val="Hipercze"/>
              <w:noProof/>
            </w:rPr>
          </w:pPr>
          <w:hyperlink w:anchor="_Toc1862529260">
            <w:r w:rsidRPr="693E4B49">
              <w:rPr>
                <w:rStyle w:val="Hipercze"/>
              </w:rPr>
              <w:t>10. Podwykonawcy</w:t>
            </w:r>
            <w:r w:rsidR="008A2F26">
              <w:tab/>
            </w:r>
            <w:r w:rsidR="008A2F26">
              <w:fldChar w:fldCharType="begin"/>
            </w:r>
            <w:r w:rsidR="008A2F26">
              <w:instrText>PAGEREF _Toc1862529260 \h</w:instrText>
            </w:r>
            <w:r w:rsidR="008A2F26">
              <w:fldChar w:fldCharType="separate"/>
            </w:r>
            <w:r w:rsidRPr="693E4B49">
              <w:rPr>
                <w:rStyle w:val="Hipercze"/>
              </w:rPr>
              <w:t>9</w:t>
            </w:r>
            <w:r w:rsidR="008A2F26">
              <w:fldChar w:fldCharType="end"/>
            </w:r>
          </w:hyperlink>
        </w:p>
        <w:p w14:paraId="343F2B39" w14:textId="62F81336" w:rsidR="008A2F26" w:rsidRDefault="693E4B49" w:rsidP="693E4B49">
          <w:pPr>
            <w:pStyle w:val="Spistreci1"/>
            <w:tabs>
              <w:tab w:val="right" w:leader="dot" w:pos="9795"/>
            </w:tabs>
            <w:rPr>
              <w:rStyle w:val="Hipercze"/>
              <w:noProof/>
            </w:rPr>
          </w:pPr>
          <w:hyperlink w:anchor="_Toc238268379">
            <w:r w:rsidRPr="693E4B49">
              <w:rPr>
                <w:rStyle w:val="Hipercze"/>
              </w:rPr>
              <w:t>11. Konsorcjum – Wykonawcy wspólnie ubiegający się o Zamówienie</w:t>
            </w:r>
            <w:r w:rsidR="008A2F26">
              <w:tab/>
            </w:r>
            <w:r w:rsidR="008A2F26">
              <w:fldChar w:fldCharType="begin"/>
            </w:r>
            <w:r w:rsidR="008A2F26">
              <w:instrText>PAGEREF _Toc238268379 \h</w:instrText>
            </w:r>
            <w:r w:rsidR="008A2F26">
              <w:fldChar w:fldCharType="separate"/>
            </w:r>
            <w:r w:rsidRPr="693E4B49">
              <w:rPr>
                <w:rStyle w:val="Hipercze"/>
              </w:rPr>
              <w:t>9</w:t>
            </w:r>
            <w:r w:rsidR="008A2F26">
              <w:fldChar w:fldCharType="end"/>
            </w:r>
          </w:hyperlink>
        </w:p>
        <w:p w14:paraId="7669F070" w14:textId="070E8076" w:rsidR="008A2F26" w:rsidRDefault="693E4B49" w:rsidP="693E4B49">
          <w:pPr>
            <w:pStyle w:val="Spistreci1"/>
            <w:tabs>
              <w:tab w:val="right" w:leader="dot" w:pos="9795"/>
            </w:tabs>
            <w:rPr>
              <w:rStyle w:val="Hipercze"/>
              <w:noProof/>
            </w:rPr>
          </w:pPr>
          <w:hyperlink w:anchor="_Toc320619967">
            <w:r w:rsidRPr="693E4B49">
              <w:rPr>
                <w:rStyle w:val="Hipercze"/>
              </w:rPr>
              <w:t>12. Podstawy wykluczenia oferentów z postępowania oraz warunki przystąpienia do postępowania</w:t>
            </w:r>
            <w:r w:rsidR="008A2F26">
              <w:tab/>
            </w:r>
            <w:r w:rsidR="008A2F26">
              <w:fldChar w:fldCharType="begin"/>
            </w:r>
            <w:r w:rsidR="008A2F26">
              <w:instrText>PAGEREF _Toc320619967 \h</w:instrText>
            </w:r>
            <w:r w:rsidR="008A2F26">
              <w:fldChar w:fldCharType="separate"/>
            </w:r>
            <w:r w:rsidRPr="693E4B49">
              <w:rPr>
                <w:rStyle w:val="Hipercze"/>
              </w:rPr>
              <w:t>9</w:t>
            </w:r>
            <w:r w:rsidR="008A2F26">
              <w:fldChar w:fldCharType="end"/>
            </w:r>
          </w:hyperlink>
        </w:p>
        <w:p w14:paraId="5939E482" w14:textId="61594348" w:rsidR="008A2F26" w:rsidRDefault="693E4B49" w:rsidP="693E4B49">
          <w:pPr>
            <w:pStyle w:val="Spistreci1"/>
            <w:tabs>
              <w:tab w:val="right" w:leader="dot" w:pos="9795"/>
            </w:tabs>
            <w:rPr>
              <w:rStyle w:val="Hipercze"/>
              <w:noProof/>
            </w:rPr>
          </w:pPr>
          <w:hyperlink w:anchor="_Toc2095597781">
            <w:r w:rsidRPr="693E4B49">
              <w:rPr>
                <w:rStyle w:val="Hipercze"/>
              </w:rPr>
              <w:t>13. Warunki udziału w postępowaniu</w:t>
            </w:r>
            <w:r w:rsidR="008A2F26">
              <w:tab/>
            </w:r>
            <w:r w:rsidR="008A2F26">
              <w:fldChar w:fldCharType="begin"/>
            </w:r>
            <w:r w:rsidR="008A2F26">
              <w:instrText>PAGEREF _Toc2095597781 \h</w:instrText>
            </w:r>
            <w:r w:rsidR="008A2F26">
              <w:fldChar w:fldCharType="separate"/>
            </w:r>
            <w:r w:rsidRPr="693E4B49">
              <w:rPr>
                <w:rStyle w:val="Hipercze"/>
              </w:rPr>
              <w:t>11</w:t>
            </w:r>
            <w:r w:rsidR="008A2F26">
              <w:fldChar w:fldCharType="end"/>
            </w:r>
          </w:hyperlink>
        </w:p>
        <w:p w14:paraId="1D0037C1" w14:textId="5782C351" w:rsidR="008A2F26" w:rsidRDefault="693E4B49" w:rsidP="693E4B49">
          <w:pPr>
            <w:pStyle w:val="Spistreci1"/>
            <w:tabs>
              <w:tab w:val="right" w:leader="dot" w:pos="9795"/>
            </w:tabs>
            <w:rPr>
              <w:rStyle w:val="Hipercze"/>
              <w:noProof/>
            </w:rPr>
          </w:pPr>
          <w:hyperlink w:anchor="_Toc1120352210">
            <w:r w:rsidRPr="693E4B49">
              <w:rPr>
                <w:rStyle w:val="Hipercze"/>
              </w:rPr>
              <w:t>14. Informacje dotyczące sposobu przygotowania oferty</w:t>
            </w:r>
            <w:r w:rsidR="008A2F26">
              <w:tab/>
            </w:r>
            <w:r w:rsidR="008A2F26">
              <w:fldChar w:fldCharType="begin"/>
            </w:r>
            <w:r w:rsidR="008A2F26">
              <w:instrText>PAGEREF _Toc1120352210 \h</w:instrText>
            </w:r>
            <w:r w:rsidR="008A2F26">
              <w:fldChar w:fldCharType="separate"/>
            </w:r>
            <w:r w:rsidRPr="693E4B49">
              <w:rPr>
                <w:rStyle w:val="Hipercze"/>
              </w:rPr>
              <w:t>12</w:t>
            </w:r>
            <w:r w:rsidR="008A2F26">
              <w:fldChar w:fldCharType="end"/>
            </w:r>
          </w:hyperlink>
        </w:p>
        <w:p w14:paraId="2C67A980" w14:textId="5F22BA1C" w:rsidR="008A2F26" w:rsidRDefault="693E4B49" w:rsidP="693E4B49">
          <w:pPr>
            <w:pStyle w:val="Spistreci1"/>
            <w:tabs>
              <w:tab w:val="right" w:leader="dot" w:pos="9795"/>
            </w:tabs>
            <w:rPr>
              <w:rStyle w:val="Hipercze"/>
              <w:noProof/>
            </w:rPr>
          </w:pPr>
          <w:hyperlink w:anchor="_Toc880364924">
            <w:r w:rsidRPr="693E4B49">
              <w:rPr>
                <w:rStyle w:val="Hipercze"/>
              </w:rPr>
              <w:t>15. Tryb składania ofert oraz terminy</w:t>
            </w:r>
            <w:r w:rsidR="008A2F26">
              <w:tab/>
            </w:r>
            <w:r w:rsidR="008A2F26">
              <w:fldChar w:fldCharType="begin"/>
            </w:r>
            <w:r w:rsidR="008A2F26">
              <w:instrText>PAGEREF _Toc880364924 \h</w:instrText>
            </w:r>
            <w:r w:rsidR="008A2F26">
              <w:fldChar w:fldCharType="separate"/>
            </w:r>
            <w:r w:rsidRPr="693E4B49">
              <w:rPr>
                <w:rStyle w:val="Hipercze"/>
              </w:rPr>
              <w:t>13</w:t>
            </w:r>
            <w:r w:rsidR="008A2F26">
              <w:fldChar w:fldCharType="end"/>
            </w:r>
          </w:hyperlink>
        </w:p>
        <w:p w14:paraId="1FDE6ACB" w14:textId="53FF75A9" w:rsidR="008A2F26" w:rsidRDefault="693E4B49" w:rsidP="693E4B49">
          <w:pPr>
            <w:pStyle w:val="Spistreci1"/>
            <w:tabs>
              <w:tab w:val="right" w:leader="dot" w:pos="9795"/>
            </w:tabs>
            <w:rPr>
              <w:rStyle w:val="Hipercze"/>
              <w:noProof/>
            </w:rPr>
          </w:pPr>
          <w:hyperlink w:anchor="_Toc212423118">
            <w:r w:rsidRPr="693E4B49">
              <w:rPr>
                <w:rStyle w:val="Hipercze"/>
              </w:rPr>
              <w:t>16. Kryteria oceny</w:t>
            </w:r>
            <w:r w:rsidR="008A2F26">
              <w:tab/>
            </w:r>
            <w:r w:rsidR="008A2F26">
              <w:fldChar w:fldCharType="begin"/>
            </w:r>
            <w:r w:rsidR="008A2F26">
              <w:instrText>PAGEREF _Toc212423118 \h</w:instrText>
            </w:r>
            <w:r w:rsidR="008A2F26">
              <w:fldChar w:fldCharType="separate"/>
            </w:r>
            <w:r w:rsidRPr="693E4B49">
              <w:rPr>
                <w:rStyle w:val="Hipercze"/>
              </w:rPr>
              <w:t>15</w:t>
            </w:r>
            <w:r w:rsidR="008A2F26">
              <w:fldChar w:fldCharType="end"/>
            </w:r>
          </w:hyperlink>
        </w:p>
        <w:p w14:paraId="32B3B8AD" w14:textId="7ACDEB1D" w:rsidR="008A2F26" w:rsidRDefault="693E4B49" w:rsidP="693E4B49">
          <w:pPr>
            <w:pStyle w:val="Spistreci1"/>
            <w:tabs>
              <w:tab w:val="right" w:leader="dot" w:pos="9795"/>
            </w:tabs>
            <w:rPr>
              <w:rStyle w:val="Hipercze"/>
              <w:noProof/>
            </w:rPr>
          </w:pPr>
          <w:hyperlink w:anchor="_Toc104716051">
            <w:r w:rsidRPr="693E4B49">
              <w:rPr>
                <w:rStyle w:val="Hipercze"/>
              </w:rPr>
              <w:t>17. Zawarcie Umowy</w:t>
            </w:r>
            <w:r w:rsidR="008A2F26">
              <w:tab/>
            </w:r>
            <w:r w:rsidR="008A2F26">
              <w:fldChar w:fldCharType="begin"/>
            </w:r>
            <w:r w:rsidR="008A2F26">
              <w:instrText>PAGEREF _Toc104716051 \h</w:instrText>
            </w:r>
            <w:r w:rsidR="008A2F26">
              <w:fldChar w:fldCharType="separate"/>
            </w:r>
            <w:r w:rsidRPr="693E4B49">
              <w:rPr>
                <w:rStyle w:val="Hipercze"/>
              </w:rPr>
              <w:t>17</w:t>
            </w:r>
            <w:r w:rsidR="008A2F26">
              <w:fldChar w:fldCharType="end"/>
            </w:r>
          </w:hyperlink>
        </w:p>
        <w:p w14:paraId="33C090E7" w14:textId="51EFAF67" w:rsidR="008A2F26" w:rsidRDefault="693E4B49" w:rsidP="693E4B49">
          <w:pPr>
            <w:pStyle w:val="Spistreci1"/>
            <w:tabs>
              <w:tab w:val="right" w:leader="dot" w:pos="9795"/>
            </w:tabs>
            <w:rPr>
              <w:rStyle w:val="Hipercze"/>
              <w:noProof/>
            </w:rPr>
          </w:pPr>
          <w:hyperlink w:anchor="_Toc492836131">
            <w:r w:rsidRPr="693E4B49">
              <w:rPr>
                <w:rStyle w:val="Hipercze"/>
              </w:rPr>
              <w:t>Spis załączników</w:t>
            </w:r>
            <w:r w:rsidR="008A2F26">
              <w:tab/>
            </w:r>
            <w:r w:rsidR="008A2F26">
              <w:fldChar w:fldCharType="begin"/>
            </w:r>
            <w:r w:rsidR="008A2F26">
              <w:instrText>PAGEREF _Toc492836131 \h</w:instrText>
            </w:r>
            <w:r w:rsidR="008A2F26">
              <w:fldChar w:fldCharType="separate"/>
            </w:r>
            <w:r w:rsidRPr="693E4B49">
              <w:rPr>
                <w:rStyle w:val="Hipercze"/>
              </w:rPr>
              <w:t>17</w:t>
            </w:r>
            <w:r w:rsidR="008A2F26">
              <w:fldChar w:fldCharType="end"/>
            </w:r>
          </w:hyperlink>
          <w:r w:rsidR="008A2F26">
            <w:fldChar w:fldCharType="end"/>
          </w:r>
        </w:p>
      </w:sdtContent>
    </w:sdt>
    <w:p w14:paraId="29CA4667" w14:textId="7D83AF67" w:rsidR="006D0CBE" w:rsidRDefault="006D0CBE"/>
    <w:p w14:paraId="4FFBA1FA" w14:textId="77777777" w:rsidR="006D0CBE" w:rsidRDefault="003C5852">
      <w:pPr>
        <w:spacing w:after="118" w:line="259" w:lineRule="auto"/>
        <w:ind w:left="283" w:firstLine="0"/>
        <w:jc w:val="left"/>
      </w:pPr>
      <w:r>
        <w:rPr>
          <w:b/>
        </w:rPr>
        <w:t xml:space="preserve"> </w:t>
      </w:r>
    </w:p>
    <w:p w14:paraId="0381D562" w14:textId="31B86870" w:rsidR="00116547" w:rsidRDefault="003C5852">
      <w:pPr>
        <w:spacing w:after="0" w:line="259" w:lineRule="auto"/>
        <w:ind w:left="283" w:firstLine="0"/>
        <w:jc w:val="left"/>
      </w:pPr>
      <w:r>
        <w:t xml:space="preserve"> </w:t>
      </w:r>
      <w:r w:rsidR="00116547">
        <w:br w:type="page"/>
      </w:r>
    </w:p>
    <w:p w14:paraId="0A8B5C4B" w14:textId="77777777" w:rsidR="006D0CBE" w:rsidRDefault="006D0CBE">
      <w:pPr>
        <w:spacing w:after="0" w:line="259" w:lineRule="auto"/>
        <w:ind w:left="283" w:firstLine="0"/>
        <w:jc w:val="left"/>
      </w:pPr>
    </w:p>
    <w:p w14:paraId="26E3B0BF" w14:textId="77777777" w:rsidR="006D0CBE" w:rsidRDefault="003C5852">
      <w:pPr>
        <w:pStyle w:val="Nagwek1"/>
        <w:tabs>
          <w:tab w:val="center" w:pos="2109"/>
        </w:tabs>
        <w:spacing w:after="304"/>
        <w:ind w:left="-15" w:firstLine="0"/>
      </w:pPr>
      <w:bookmarkStart w:id="1" w:name="_Toc1711181339"/>
      <w:r>
        <w:t xml:space="preserve">1. </w:t>
      </w:r>
      <w:r>
        <w:tab/>
        <w:t>Oznaczenie Zamawiającego</w:t>
      </w:r>
      <w:bookmarkEnd w:id="1"/>
      <w:r>
        <w:t xml:space="preserve"> </w:t>
      </w:r>
    </w:p>
    <w:p w14:paraId="0800664F" w14:textId="77777777" w:rsidR="006D0CBE" w:rsidRDefault="003C5852">
      <w:pPr>
        <w:spacing w:after="263" w:line="259" w:lineRule="auto"/>
        <w:ind w:left="293"/>
        <w:jc w:val="left"/>
      </w:pPr>
      <w:r>
        <w:rPr>
          <w:b/>
        </w:rPr>
        <w:t xml:space="preserve">1.1 Nazwa i adres Zamawiającego: </w:t>
      </w:r>
    </w:p>
    <w:p w14:paraId="12618CCA" w14:textId="77777777" w:rsidR="006D0CBE" w:rsidRDefault="003C5852">
      <w:pPr>
        <w:spacing w:after="286"/>
        <w:ind w:left="293"/>
      </w:pPr>
      <w:r>
        <w:t xml:space="preserve">Niniejsze Zamówienie organizowane przez jest przez:  </w:t>
      </w:r>
    </w:p>
    <w:p w14:paraId="4362DBAD" w14:textId="77777777" w:rsidR="006D0CBE" w:rsidRDefault="003C5852">
      <w:pPr>
        <w:numPr>
          <w:ilvl w:val="0"/>
          <w:numId w:val="3"/>
        </w:numPr>
        <w:spacing w:after="7"/>
        <w:ind w:hanging="720"/>
      </w:pPr>
      <w:r>
        <w:rPr>
          <w:b/>
        </w:rPr>
        <w:t>E.ON Polska Spółka Akcyjna</w:t>
      </w:r>
      <w:r>
        <w:t xml:space="preserve">, ul. Wybrzeże Kościuszkowskie 41, 00-347 Warszawa, wpisana do Rejestru Przedsiębiorców Krajowego Rejestru </w:t>
      </w:r>
    </w:p>
    <w:p w14:paraId="429261D3" w14:textId="77777777" w:rsidR="006D0CBE" w:rsidRDefault="003C5852">
      <w:pPr>
        <w:spacing w:after="36" w:line="259" w:lineRule="auto"/>
        <w:ind w:left="0" w:right="12" w:firstLine="0"/>
        <w:jc w:val="right"/>
      </w:pPr>
      <w:r>
        <w:t xml:space="preserve">Sądowego prowadzonego przez Sąd Rejonowy dla m.st. Warszawy, XII </w:t>
      </w:r>
    </w:p>
    <w:p w14:paraId="04BFBDAA" w14:textId="77777777" w:rsidR="006D0CBE" w:rsidRDefault="003C5852">
      <w:pPr>
        <w:spacing w:after="241"/>
        <w:ind w:left="1721"/>
      </w:pPr>
      <w:r>
        <w:t xml:space="preserve">Wydział Gospodarczy w Warszawie pod numerem KRS 0000011733, NIP 5250000794, wysokość kapitału zakładowego: 165 066 000 zł. </w:t>
      </w:r>
    </w:p>
    <w:p w14:paraId="4ADBC659" w14:textId="77777777" w:rsidR="006D0CBE" w:rsidRDefault="003C5852">
      <w:pPr>
        <w:spacing w:after="256"/>
        <w:ind w:left="717"/>
      </w:pPr>
      <w:r>
        <w:t xml:space="preserve">oraz </w:t>
      </w:r>
    </w:p>
    <w:p w14:paraId="6C5528E2" w14:textId="77777777" w:rsidR="006D0CBE" w:rsidRDefault="003C5852">
      <w:pPr>
        <w:numPr>
          <w:ilvl w:val="0"/>
          <w:numId w:val="3"/>
        </w:numPr>
        <w:spacing w:after="17"/>
        <w:ind w:hanging="720"/>
      </w:pPr>
      <w:r>
        <w:rPr>
          <w:b/>
        </w:rPr>
        <w:t>Stoen Operator Sp. z o.o.</w:t>
      </w:r>
      <w:r>
        <w:t xml:space="preserve">, ul. Piękna 46, 00-672 Warszawa, Warszawa, wpisana do Rejestru Przedsiębiorców Krajowego Rejestru Sądowego prowadzonego przez Sąd Rejonowy dla m.st. Warszawy, XII Wydział </w:t>
      </w:r>
    </w:p>
    <w:p w14:paraId="1A0E5D2A" w14:textId="77777777" w:rsidR="006D0CBE" w:rsidRDefault="003C5852">
      <w:pPr>
        <w:ind w:left="1721"/>
      </w:pPr>
      <w:r>
        <w:t xml:space="preserve">Gospodarczy w Warszawie pod numerem KRS 0000270640, NIP 5252386094, wysokość kapitału zakładowego: 262 893 8750 zł </w:t>
      </w:r>
      <w:r>
        <w:rPr>
          <w:sz w:val="20"/>
        </w:rPr>
        <w:t xml:space="preserve"> </w:t>
      </w:r>
    </w:p>
    <w:p w14:paraId="3418DFDD" w14:textId="77777777" w:rsidR="006D0CBE" w:rsidRDefault="003C5852">
      <w:pPr>
        <w:spacing w:after="296" w:line="259" w:lineRule="auto"/>
        <w:ind w:left="1711" w:firstLine="0"/>
        <w:jc w:val="left"/>
      </w:pPr>
      <w:r>
        <w:t xml:space="preserve"> </w:t>
      </w:r>
    </w:p>
    <w:p w14:paraId="3950DF54" w14:textId="77777777" w:rsidR="006D0CBE" w:rsidRDefault="003C5852">
      <w:pPr>
        <w:pStyle w:val="Nagwek3"/>
        <w:spacing w:after="290"/>
        <w:ind w:left="293"/>
      </w:pPr>
      <w:r>
        <w:t xml:space="preserve">1.2 Pełnomocnik Zamawiającego  </w:t>
      </w:r>
    </w:p>
    <w:p w14:paraId="6E945C46" w14:textId="77777777" w:rsidR="006D0CBE" w:rsidRDefault="003C5852">
      <w:pPr>
        <w:spacing w:after="239"/>
        <w:ind w:left="293"/>
      </w:pPr>
      <w:r>
        <w:t xml:space="preserve">Pełnomocnikiem merytorycznym Zamawiającego w niniejszym postępowaniu oraz następnie toku realizacji Zamówienie jest spółka:  </w:t>
      </w:r>
    </w:p>
    <w:p w14:paraId="4CA4E390" w14:textId="77777777" w:rsidR="006D0CBE" w:rsidRDefault="003C5852">
      <w:pPr>
        <w:ind w:left="717"/>
      </w:pPr>
      <w:r>
        <w:rPr>
          <w:b/>
        </w:rPr>
        <w:t>E.ON Polska IT Suport Sp. z o.o.</w:t>
      </w:r>
      <w:r>
        <w:t xml:space="preserve">, ul. Towarowa 7A, 00-839 Warszawa, Polska, wpisana do Rejestru Przedsiębiorców Krajowego Rejestru Sądowego prowadzonego przez Sąd Rejonowy dla m.st. Warszawy, XII Wydział Gospodarczy w Warszawie pod numerem KRS 0000726660, NIP 5252746405, wysokość kapitału zakładowego </w:t>
      </w:r>
    </w:p>
    <w:p w14:paraId="6CBAE7FF" w14:textId="77777777" w:rsidR="006D0CBE" w:rsidRDefault="003C5852">
      <w:pPr>
        <w:spacing w:after="247"/>
        <w:ind w:left="717"/>
      </w:pPr>
      <w:r>
        <w:t xml:space="preserve">4 702 500 zł.  </w:t>
      </w:r>
    </w:p>
    <w:p w14:paraId="596315ED" w14:textId="77777777" w:rsidR="006D0CBE" w:rsidRDefault="003C5852">
      <w:pPr>
        <w:pStyle w:val="Nagwek3"/>
        <w:spacing w:after="297"/>
        <w:ind w:left="293"/>
      </w:pPr>
      <w:r>
        <w:t xml:space="preserve">1.3 </w:t>
      </w:r>
      <w:r>
        <w:rPr>
          <w:b w:val="0"/>
        </w:rPr>
        <w:t xml:space="preserve"> </w:t>
      </w:r>
      <w:r>
        <w:t>Strona internetowa</w:t>
      </w:r>
      <w:r>
        <w:rPr>
          <w:b w:val="0"/>
        </w:rPr>
        <w:t xml:space="preserve"> </w:t>
      </w:r>
    </w:p>
    <w:p w14:paraId="494CFB57" w14:textId="77777777" w:rsidR="006D0CBE" w:rsidRDefault="003C5852">
      <w:pPr>
        <w:spacing w:after="244"/>
        <w:ind w:left="862"/>
      </w:pPr>
      <w:r>
        <w:t xml:space="preserve">Zamawiający informuje, że Strona internetowa właściwą dla Zamawiającego to: </w:t>
      </w:r>
      <w:hyperlink r:id="rId10">
        <w:r w:rsidR="006D0CBE">
          <w:rPr>
            <w:u w:val="single" w:color="000000"/>
          </w:rPr>
          <w:t>https://eon.pl</w:t>
        </w:r>
      </w:hyperlink>
      <w:hyperlink r:id="rId11">
        <w:r w:rsidR="006D0CBE">
          <w:t xml:space="preserve"> </w:t>
        </w:r>
      </w:hyperlink>
    </w:p>
    <w:p w14:paraId="29531512" w14:textId="77777777" w:rsidR="006D0CBE" w:rsidRDefault="003C5852">
      <w:pPr>
        <w:spacing w:after="259" w:line="259" w:lineRule="auto"/>
        <w:ind w:left="852" w:firstLine="0"/>
        <w:jc w:val="left"/>
      </w:pPr>
      <w:r>
        <w:t xml:space="preserve"> </w:t>
      </w:r>
    </w:p>
    <w:p w14:paraId="735C0C8F" w14:textId="77777777" w:rsidR="006D0CBE" w:rsidRDefault="003C5852">
      <w:pPr>
        <w:spacing w:after="259" w:line="259" w:lineRule="auto"/>
        <w:ind w:left="852" w:firstLine="0"/>
        <w:jc w:val="left"/>
      </w:pPr>
      <w:r>
        <w:t xml:space="preserve"> </w:t>
      </w:r>
    </w:p>
    <w:p w14:paraId="2D5AAC8E" w14:textId="77777777" w:rsidR="006D0CBE" w:rsidRDefault="003C5852">
      <w:pPr>
        <w:spacing w:after="0" w:line="259" w:lineRule="auto"/>
        <w:ind w:left="852" w:firstLine="0"/>
        <w:jc w:val="left"/>
      </w:pPr>
      <w:r>
        <w:t xml:space="preserve"> </w:t>
      </w:r>
    </w:p>
    <w:p w14:paraId="0A9A9EED" w14:textId="77777777" w:rsidR="006D0CBE" w:rsidRDefault="003C5852">
      <w:pPr>
        <w:pStyle w:val="Nagwek3"/>
        <w:spacing w:after="301"/>
        <w:ind w:left="293"/>
      </w:pPr>
      <w:r>
        <w:lastRenderedPageBreak/>
        <w:t xml:space="preserve">1.4 Osoby uprawnione do reprezentowania Zamawiającego  </w:t>
      </w:r>
    </w:p>
    <w:p w14:paraId="68CFADAE" w14:textId="77777777" w:rsidR="006D0CBE" w:rsidRDefault="003C5852">
      <w:pPr>
        <w:spacing w:after="240"/>
        <w:ind w:left="293"/>
      </w:pPr>
      <w:r>
        <w:t xml:space="preserve">Osobami uprawnionymi do kontaktowania się z Wykonawcami w sprawie Postępowania są wyłącznie:  </w:t>
      </w:r>
    </w:p>
    <w:p w14:paraId="0246E646" w14:textId="689C663F" w:rsidR="006D0CBE" w:rsidRPr="00F12756" w:rsidRDefault="0DFBB3BD" w:rsidP="250DCC31">
      <w:pPr>
        <w:pStyle w:val="Akapitzlist"/>
        <w:numPr>
          <w:ilvl w:val="0"/>
          <w:numId w:val="1"/>
        </w:numPr>
        <w:spacing w:after="0" w:line="487" w:lineRule="auto"/>
        <w:ind w:right="2196"/>
        <w:rPr>
          <w:color w:val="000000" w:themeColor="text1"/>
          <w:lang w:val="fr-FR"/>
        </w:rPr>
      </w:pPr>
      <w:r w:rsidRPr="250DCC31">
        <w:rPr>
          <w:sz w:val="22"/>
          <w:szCs w:val="22"/>
          <w:lang w:val="fr-FR"/>
        </w:rPr>
        <w:t xml:space="preserve">Paweł Fornalczyk </w:t>
      </w:r>
      <w:hyperlink r:id="rId12">
        <w:r w:rsidR="34AB1B03" w:rsidRPr="250DCC31">
          <w:rPr>
            <w:rStyle w:val="Hipercze"/>
            <w:sz w:val="22"/>
            <w:szCs w:val="22"/>
            <w:lang w:val="fr-FR"/>
          </w:rPr>
          <w:t>,</w:t>
        </w:r>
        <w:r w:rsidRPr="250DCC31">
          <w:rPr>
            <w:rStyle w:val="Hipercze"/>
            <w:sz w:val="22"/>
            <w:szCs w:val="22"/>
            <w:lang w:val="fr-FR"/>
          </w:rPr>
          <w:t>pawel.fornalczyk@eon.pl</w:t>
        </w:r>
      </w:hyperlink>
      <w:r w:rsidR="5861757A" w:rsidRPr="250DCC31">
        <w:rPr>
          <w:sz w:val="22"/>
          <w:szCs w:val="22"/>
          <w:lang w:val="fr-FR"/>
        </w:rPr>
        <w:t xml:space="preserve"> ;</w:t>
      </w:r>
    </w:p>
    <w:p w14:paraId="0DAC6F10" w14:textId="1042568D" w:rsidR="0DFBB3BD" w:rsidRDefault="0DFBB3BD" w:rsidP="250DCC31">
      <w:pPr>
        <w:pStyle w:val="Akapitzlist"/>
        <w:numPr>
          <w:ilvl w:val="0"/>
          <w:numId w:val="1"/>
        </w:numPr>
        <w:spacing w:after="0" w:line="499" w:lineRule="auto"/>
        <w:ind w:right="1860"/>
        <w:rPr>
          <w:color w:val="000000" w:themeColor="text1"/>
        </w:rPr>
      </w:pPr>
      <w:r w:rsidRPr="250DCC31">
        <w:rPr>
          <w:sz w:val="22"/>
          <w:szCs w:val="22"/>
        </w:rPr>
        <w:t>Michał Maciejewski</w:t>
      </w:r>
      <w:r w:rsidR="258BD3D7" w:rsidRPr="250DCC31">
        <w:rPr>
          <w:sz w:val="22"/>
          <w:szCs w:val="22"/>
        </w:rPr>
        <w:t>,</w:t>
      </w:r>
      <w:r w:rsidR="7B2F99E2" w:rsidRPr="250DCC31">
        <w:rPr>
          <w:sz w:val="22"/>
          <w:szCs w:val="22"/>
        </w:rPr>
        <w:t xml:space="preserve"> </w:t>
      </w:r>
      <w:hyperlink r:id="rId13">
        <w:r w:rsidR="0776D8CF" w:rsidRPr="250DCC31">
          <w:rPr>
            <w:rStyle w:val="Hipercze"/>
            <w:sz w:val="22"/>
            <w:szCs w:val="22"/>
          </w:rPr>
          <w:t>michal.maciejewski@eon.pl</w:t>
        </w:r>
      </w:hyperlink>
      <w:r w:rsidR="062BDC7B" w:rsidRPr="250DCC31">
        <w:rPr>
          <w:sz w:val="22"/>
          <w:szCs w:val="22"/>
        </w:rPr>
        <w:t xml:space="preserve"> ;</w:t>
      </w:r>
    </w:p>
    <w:p w14:paraId="7A86E874" w14:textId="6298C9B6" w:rsidR="0DFBB3BD" w:rsidRDefault="0DFBB3BD" w:rsidP="250DCC31">
      <w:pPr>
        <w:pStyle w:val="Akapitzlist"/>
        <w:numPr>
          <w:ilvl w:val="0"/>
          <w:numId w:val="1"/>
        </w:numPr>
        <w:spacing w:after="249"/>
        <w:rPr>
          <w:color w:val="000000" w:themeColor="text1"/>
        </w:rPr>
      </w:pPr>
      <w:r w:rsidRPr="250DCC31">
        <w:rPr>
          <w:sz w:val="22"/>
          <w:szCs w:val="22"/>
        </w:rPr>
        <w:t>Dorota Żebrowsk</w:t>
      </w:r>
      <w:r w:rsidR="4DBF49FD" w:rsidRPr="250DCC31">
        <w:rPr>
          <w:sz w:val="22"/>
          <w:szCs w:val="22"/>
        </w:rPr>
        <w:t>a</w:t>
      </w:r>
      <w:r w:rsidR="03C22FE5" w:rsidRPr="250DCC31">
        <w:rPr>
          <w:sz w:val="22"/>
          <w:szCs w:val="22"/>
        </w:rPr>
        <w:t xml:space="preserve">, </w:t>
      </w:r>
      <w:hyperlink r:id="rId14">
        <w:r w:rsidR="0BDF9C8F" w:rsidRPr="250DCC31">
          <w:rPr>
            <w:rStyle w:val="Hipercze"/>
            <w:sz w:val="22"/>
            <w:szCs w:val="22"/>
          </w:rPr>
          <w:t>dorota.zebrowska@eon.pl</w:t>
        </w:r>
      </w:hyperlink>
      <w:r w:rsidR="382B2E49" w:rsidRPr="250DCC31">
        <w:rPr>
          <w:sz w:val="22"/>
          <w:szCs w:val="22"/>
        </w:rPr>
        <w:t xml:space="preserve"> ;</w:t>
      </w:r>
    </w:p>
    <w:p w14:paraId="1B877347" w14:textId="77777777" w:rsidR="006D0CBE" w:rsidRPr="00BA66D4" w:rsidRDefault="003C5852">
      <w:pPr>
        <w:spacing w:after="259" w:line="259" w:lineRule="auto"/>
        <w:ind w:left="1361" w:firstLine="0"/>
        <w:jc w:val="left"/>
      </w:pPr>
      <w:r w:rsidRPr="00BA66D4">
        <w:t xml:space="preserve"> </w:t>
      </w:r>
    </w:p>
    <w:p w14:paraId="365E393E" w14:textId="77777777" w:rsidR="006D0CBE" w:rsidRDefault="003C5852">
      <w:pPr>
        <w:pStyle w:val="Nagwek1"/>
        <w:tabs>
          <w:tab w:val="center" w:pos="1682"/>
        </w:tabs>
        <w:ind w:left="-15" w:firstLine="0"/>
      </w:pPr>
      <w:bookmarkStart w:id="2" w:name="_Toc100803437"/>
      <w:r>
        <w:t xml:space="preserve">2. </w:t>
      </w:r>
      <w:r>
        <w:tab/>
        <w:t>Kontekst biznesowy</w:t>
      </w:r>
      <w:bookmarkEnd w:id="2"/>
      <w:r>
        <w:t xml:space="preserve"> </w:t>
      </w:r>
    </w:p>
    <w:p w14:paraId="57C6E02E" w14:textId="2295F1DC" w:rsidR="006D0CBE" w:rsidRDefault="003C5852">
      <w:pPr>
        <w:spacing w:after="241"/>
        <w:ind w:left="293"/>
      </w:pPr>
      <w:r>
        <w:t xml:space="preserve">Grupa E.ON Polska planuje </w:t>
      </w:r>
      <w:r w:rsidR="007813A1">
        <w:t>wdrożenie chmurowego rozwiązania BigData opartego na technologii Snowflake.</w:t>
      </w:r>
      <w:r>
        <w:t xml:space="preserve">  </w:t>
      </w:r>
    </w:p>
    <w:p w14:paraId="16A7A4DF" w14:textId="556CF359" w:rsidR="006D0CBE" w:rsidRDefault="003C5852" w:rsidP="007813A1">
      <w:pPr>
        <w:spacing w:after="144"/>
        <w:ind w:left="293"/>
      </w:pPr>
      <w:r>
        <w:t xml:space="preserve">W wyniku realizacji zamówienia Zamawiający oczekuje wdrożenia rozwiązania </w:t>
      </w:r>
      <w:r w:rsidR="00A12881">
        <w:t xml:space="preserve">odrębnie </w:t>
      </w:r>
      <w:r>
        <w:t>na rzecz spółki E.ON Polska i Stoen Operator</w:t>
      </w:r>
      <w:r w:rsidR="00ED5D12">
        <w:t>, na bazie dwóch odrębnych umów</w:t>
      </w:r>
      <w:r>
        <w:t xml:space="preserve">. </w:t>
      </w:r>
    </w:p>
    <w:p w14:paraId="66DA9F83" w14:textId="6D6C4848" w:rsidR="006D0CBE" w:rsidRDefault="003C5852">
      <w:pPr>
        <w:spacing w:after="22"/>
        <w:ind w:left="293"/>
      </w:pPr>
      <w:r>
        <w:t xml:space="preserve">Zamawiający oczekuje realizacja wdrożenia rozwiązania w chmurze Azure. </w:t>
      </w:r>
    </w:p>
    <w:p w14:paraId="16FE5C8B" w14:textId="340F02AA" w:rsidR="006D0CBE" w:rsidRDefault="003C5852">
      <w:pPr>
        <w:spacing w:after="276"/>
        <w:ind w:left="293"/>
      </w:pPr>
      <w:r>
        <w:t>Oczekujemy, że Wykonawcy wskażą wszystkie pozostałe technologie wymagane do realizacji wymagań</w:t>
      </w:r>
      <w:r w:rsidR="007813A1">
        <w:t xml:space="preserve"> Zamawiającego</w:t>
      </w:r>
      <w:r>
        <w:t xml:space="preserve">. </w:t>
      </w:r>
    </w:p>
    <w:p w14:paraId="3730FCAA" w14:textId="77777777" w:rsidR="006D0CBE" w:rsidRDefault="003C5852" w:rsidP="007813A1">
      <w:pPr>
        <w:spacing w:after="267"/>
        <w:ind w:left="276" w:firstLine="0"/>
      </w:pPr>
      <w:r>
        <w:t xml:space="preserve">Zamawiający dostarczy niezbędne licencje, subskrypcje i infrastrukturę w zakresie wskazanym w Ofercie. </w:t>
      </w:r>
    </w:p>
    <w:p w14:paraId="6D59DA20" w14:textId="25927545" w:rsidR="006D0CBE" w:rsidRDefault="003C5852">
      <w:pPr>
        <w:spacing w:after="272"/>
        <w:ind w:left="293"/>
      </w:pPr>
      <w:r>
        <w:t xml:space="preserve">Podstawowymi celami projektu jest wdrożenie </w:t>
      </w:r>
      <w:r w:rsidR="007813A1">
        <w:t xml:space="preserve">rozwiązania klasy BigData zintegrowanego z pozostałymi systemami domenowymi oraz systemami obszaru BI Zamawiającego, które zapewni składowanie i przetwarzanie </w:t>
      </w:r>
      <w:r w:rsidR="007E337F">
        <w:t xml:space="preserve">m.in. obszernego zbioru </w:t>
      </w:r>
      <w:r w:rsidR="007813A1">
        <w:t>danych pomiarowych oraz komunikatów związanych z CSIRE.</w:t>
      </w:r>
    </w:p>
    <w:p w14:paraId="3CBDAF7A" w14:textId="7EA9955B" w:rsidR="006D0CBE" w:rsidRDefault="003C5852">
      <w:pPr>
        <w:spacing w:after="0" w:line="259" w:lineRule="auto"/>
        <w:ind w:left="641" w:firstLine="0"/>
        <w:jc w:val="left"/>
      </w:pPr>
      <w:r>
        <w:tab/>
        <w:t xml:space="preserve"> </w:t>
      </w:r>
    </w:p>
    <w:p w14:paraId="5401B48F" w14:textId="21AFD2CE" w:rsidR="006D0CBE" w:rsidRDefault="003C5852">
      <w:pPr>
        <w:pStyle w:val="Nagwek1"/>
        <w:spacing w:after="0" w:line="364" w:lineRule="auto"/>
        <w:ind w:left="283" w:hanging="283"/>
        <w:jc w:val="both"/>
      </w:pPr>
      <w:bookmarkStart w:id="3" w:name="_Toc519127600"/>
      <w:r>
        <w:t xml:space="preserve">3. </w:t>
      </w:r>
      <w:r w:rsidR="00D523F8">
        <w:t xml:space="preserve"> </w:t>
      </w:r>
      <w:r>
        <w:t>Wstęp</w:t>
      </w:r>
      <w:bookmarkEnd w:id="3"/>
      <w:r>
        <w:t xml:space="preserve"> </w:t>
      </w:r>
    </w:p>
    <w:p w14:paraId="6078B899" w14:textId="78C7F614" w:rsidR="006D0CBE" w:rsidRDefault="003C5852">
      <w:pPr>
        <w:spacing w:after="0" w:line="364" w:lineRule="auto"/>
        <w:ind w:left="283" w:hanging="283"/>
      </w:pPr>
      <w:r>
        <w:rPr>
          <w:b/>
        </w:rPr>
        <w:t xml:space="preserve">3.1 </w:t>
      </w:r>
      <w:r>
        <w:t xml:space="preserve">Przedmiotowe postępowanie o udzielenie zamówienia, prowadzone jest zgodnie z zasadami zakupowymi, to jest Ogólnymi </w:t>
      </w:r>
      <w:r w:rsidR="007E337F">
        <w:t>Warunkami Zakupów i Płatności oraz Kodeksem Postępowania Dostawcy E.ON Polska. Szczegóły dostępne są na stronie</w:t>
      </w:r>
      <w:hyperlink r:id="rId15">
        <w:r w:rsidR="007E337F">
          <w:t xml:space="preserve"> </w:t>
        </w:r>
      </w:hyperlink>
      <w:hyperlink r:id="rId16">
        <w:r w:rsidR="007E337F">
          <w:rPr>
            <w:u w:val="single" w:color="000000"/>
          </w:rPr>
          <w:t>https://eon.pl/dla</w:t>
        </w:r>
      </w:hyperlink>
      <w:hyperlink r:id="rId17">
        <w:r w:rsidR="007E337F">
          <w:rPr>
            <w:u w:val="single" w:color="000000"/>
          </w:rPr>
          <w:t>-</w:t>
        </w:r>
      </w:hyperlink>
      <w:hyperlink r:id="rId18">
        <w:r w:rsidR="007E337F">
          <w:rPr>
            <w:u w:val="single" w:color="000000"/>
          </w:rPr>
          <w:t>dostawcow/przetargi</w:t>
        </w:r>
      </w:hyperlink>
    </w:p>
    <w:p w14:paraId="124EBFF1" w14:textId="00B69D94" w:rsidR="006D0CBE" w:rsidRDefault="006D0CBE" w:rsidP="007E337F">
      <w:pPr>
        <w:ind w:left="276" w:firstLine="0"/>
      </w:pPr>
      <w:hyperlink r:id="rId19">
        <w:r>
          <w:t xml:space="preserve"> </w:t>
        </w:r>
      </w:hyperlink>
      <w:r>
        <w:t xml:space="preserve"> </w:t>
      </w:r>
    </w:p>
    <w:p w14:paraId="72264BC7" w14:textId="77777777" w:rsidR="006D0CBE" w:rsidRDefault="003C5852">
      <w:pPr>
        <w:spacing w:after="241"/>
        <w:ind w:left="852" w:hanging="569"/>
      </w:pPr>
      <w:r>
        <w:rPr>
          <w:b/>
        </w:rPr>
        <w:lastRenderedPageBreak/>
        <w:t xml:space="preserve">3.2 </w:t>
      </w:r>
      <w:r>
        <w:t xml:space="preserve">Zainteresowani Wykonawcy składają Oferty zgodnie z wymaganiami, które znajdują się w Specyfikacji Warunków Zamówienia. </w:t>
      </w:r>
    </w:p>
    <w:p w14:paraId="4235F938" w14:textId="77777777" w:rsidR="006D0CBE" w:rsidRDefault="003C5852">
      <w:pPr>
        <w:spacing w:after="295" w:line="259" w:lineRule="auto"/>
        <w:ind w:left="0" w:firstLine="0"/>
        <w:jc w:val="left"/>
      </w:pPr>
      <w:r>
        <w:t xml:space="preserve"> </w:t>
      </w:r>
    </w:p>
    <w:p w14:paraId="2BA6B0C9" w14:textId="77777777" w:rsidR="006D0CBE" w:rsidRDefault="003C5852">
      <w:pPr>
        <w:pStyle w:val="Nagwek1"/>
        <w:tabs>
          <w:tab w:val="center" w:pos="1329"/>
        </w:tabs>
        <w:spacing w:after="286"/>
        <w:ind w:left="-15" w:firstLine="0"/>
      </w:pPr>
      <w:bookmarkStart w:id="4" w:name="_Toc1225494722"/>
      <w:r>
        <w:t xml:space="preserve">4. </w:t>
      </w:r>
      <w:r>
        <w:tab/>
        <w:t>Słownik pojęć</w:t>
      </w:r>
      <w:bookmarkEnd w:id="4"/>
      <w:r>
        <w:t xml:space="preserve">  </w:t>
      </w:r>
    </w:p>
    <w:p w14:paraId="34D8E7E3" w14:textId="77777777" w:rsidR="006D0CBE" w:rsidRDefault="003C5852">
      <w:pPr>
        <w:spacing w:after="239"/>
        <w:ind w:left="576"/>
      </w:pPr>
      <w:r>
        <w:t xml:space="preserve">Pojęcie użyte w niniejszym dokumencie będą miały znaczenie zgodnie z definicjami przedstawionymi poniżej. </w:t>
      </w:r>
    </w:p>
    <w:tbl>
      <w:tblPr>
        <w:tblStyle w:val="TableGrid"/>
        <w:tblW w:w="9777" w:type="dxa"/>
        <w:tblInd w:w="5" w:type="dxa"/>
        <w:tblCellMar>
          <w:top w:w="131" w:type="dxa"/>
          <w:left w:w="284" w:type="dxa"/>
          <w:right w:w="46" w:type="dxa"/>
        </w:tblCellMar>
        <w:tblLook w:val="04A0" w:firstRow="1" w:lastRow="0" w:firstColumn="1" w:lastColumn="0" w:noHBand="0" w:noVBand="1"/>
      </w:tblPr>
      <w:tblGrid>
        <w:gridCol w:w="2139"/>
        <w:gridCol w:w="7638"/>
      </w:tblGrid>
      <w:tr w:rsidR="693E4B49" w14:paraId="0FF767DE" w14:textId="77777777" w:rsidTr="20816465">
        <w:trPr>
          <w:trHeight w:val="30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D2C76" w14:textId="77777777" w:rsidR="693E4B49" w:rsidRDefault="693E4B49" w:rsidP="693E4B49">
            <w:pPr>
              <w:spacing w:after="0" w:line="259" w:lineRule="auto"/>
              <w:ind w:left="45" w:firstLine="0"/>
              <w:jc w:val="center"/>
            </w:pPr>
            <w:r w:rsidRPr="693E4B49">
              <w:rPr>
                <w:b/>
                <w:bCs/>
              </w:rPr>
              <w:t xml:space="preserve">Pojęcie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FDDF74" w14:textId="77777777" w:rsidR="693E4B49" w:rsidRDefault="693E4B49" w:rsidP="693E4B49">
            <w:pPr>
              <w:spacing w:after="0" w:line="259" w:lineRule="auto"/>
              <w:ind w:left="48" w:firstLine="0"/>
              <w:jc w:val="center"/>
            </w:pPr>
            <w:r w:rsidRPr="693E4B49">
              <w:rPr>
                <w:b/>
                <w:bCs/>
              </w:rPr>
              <w:t xml:space="preserve">Opis </w:t>
            </w:r>
          </w:p>
        </w:tc>
      </w:tr>
      <w:tr w:rsidR="693E4B49" w14:paraId="2AA3C5F9" w14:textId="77777777" w:rsidTr="20816465">
        <w:trPr>
          <w:trHeight w:val="30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13C88" w14:textId="6FCFFF6F" w:rsidR="693E4B49" w:rsidRDefault="693E4B49" w:rsidP="7E55B731">
            <w:pPr>
              <w:spacing w:after="0" w:line="259" w:lineRule="auto"/>
              <w:ind w:left="-90"/>
              <w:rPr>
                <w:highlight w:val="cyan"/>
              </w:rPr>
            </w:pPr>
            <w:r w:rsidRPr="7E55B731">
              <w:rPr>
                <w:b/>
                <w:bCs/>
                <w:sz w:val="22"/>
                <w:szCs w:val="22"/>
              </w:rPr>
              <w:t xml:space="preserve">CSIRE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E1EE67" w14:textId="711690BE" w:rsidR="693E4B49" w:rsidRDefault="693E4B49" w:rsidP="693E4B49">
            <w:pPr>
              <w:spacing w:after="0" w:line="259" w:lineRule="auto"/>
              <w:ind w:left="0" w:firstLine="0"/>
              <w:rPr>
                <w:highlight w:val="cyan"/>
              </w:rPr>
            </w:pPr>
            <w:r w:rsidRPr="693E4B49">
              <w:rPr>
                <w:sz w:val="22"/>
                <w:szCs w:val="22"/>
              </w:rPr>
              <w:t xml:space="preserve">Centralny System Informacji Rynku Energii (CSIRE) to system teleinformatyczny służący do przetwarzania informacji rynku energii na potrzeby procesów rynku energii elektrycznej oraz wymiany informacji pomiędzy użytkownikami systemu. Ma on wspierać realizację procesów detalicznego rynku energii - w tym przede wszystkim procesu zmiany sprzedawcy. Będzie stanowił też miejsce rejestracji i udostępniania danych pomiarowych pochodzących z liczników energii elektrycznej (pozyskiwanych oraz przekazywanych do CSIRE przez operatorów systemów elektroenergetycznych). </w:t>
            </w:r>
          </w:p>
        </w:tc>
      </w:tr>
      <w:tr w:rsidR="693E4B49" w14:paraId="6DF82D2E" w14:textId="77777777" w:rsidTr="20816465">
        <w:trPr>
          <w:trHeight w:val="30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944F9" w14:textId="013B093E" w:rsidR="693E4B49" w:rsidRDefault="693E4B49" w:rsidP="7E55B731">
            <w:pPr>
              <w:spacing w:after="0" w:line="259" w:lineRule="auto"/>
              <w:ind w:left="-90"/>
            </w:pPr>
            <w:r w:rsidRPr="7E55B731">
              <w:rPr>
                <w:b/>
                <w:bCs/>
                <w:sz w:val="22"/>
                <w:szCs w:val="22"/>
              </w:rPr>
              <w:t xml:space="preserve">E.ON Polska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61678" w14:textId="78A65537" w:rsidR="693E4B49" w:rsidRDefault="693E4B49" w:rsidP="693E4B49">
            <w:pPr>
              <w:spacing w:after="0" w:line="259" w:lineRule="auto"/>
              <w:ind w:left="0" w:right="61" w:firstLine="0"/>
            </w:pPr>
            <w:r w:rsidRPr="693E4B49">
              <w:rPr>
                <w:sz w:val="22"/>
                <w:szCs w:val="22"/>
              </w:rPr>
              <w:t xml:space="preserve">Spółka zajmująca się sprzedażą energii elektrycznej. </w:t>
            </w:r>
          </w:p>
        </w:tc>
      </w:tr>
      <w:tr w:rsidR="693E4B49" w14:paraId="4FC02D1A" w14:textId="77777777" w:rsidTr="20816465">
        <w:trPr>
          <w:trHeight w:val="30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5506C" w14:textId="09A9F339" w:rsidR="693E4B49" w:rsidRDefault="693E4B49" w:rsidP="7E55B731">
            <w:pPr>
              <w:spacing w:after="0" w:line="259" w:lineRule="auto"/>
              <w:ind w:left="-90" w:right="282"/>
            </w:pPr>
            <w:r w:rsidRPr="7E55B731">
              <w:rPr>
                <w:b/>
                <w:bCs/>
                <w:sz w:val="22"/>
                <w:szCs w:val="22"/>
              </w:rPr>
              <w:t xml:space="preserve">Grupa E.ON Polska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FDBB3" w14:textId="7676FAFE" w:rsidR="693E4B49" w:rsidRDefault="693E4B49" w:rsidP="693E4B49">
            <w:pPr>
              <w:spacing w:after="0" w:line="259" w:lineRule="auto"/>
              <w:ind w:left="0" w:firstLine="0"/>
              <w:jc w:val="left"/>
            </w:pPr>
            <w:r w:rsidRPr="693E4B49">
              <w:rPr>
                <w:sz w:val="22"/>
                <w:szCs w:val="22"/>
              </w:rPr>
              <w:t xml:space="preserve">Spółki, które są powiązane kapitałowo ze spółką E.ON Polska </w:t>
            </w:r>
          </w:p>
        </w:tc>
      </w:tr>
      <w:tr w:rsidR="007807AA" w14:paraId="629B9D7A" w14:textId="77777777" w:rsidTr="20816465">
        <w:trPr>
          <w:trHeight w:val="83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207A4" w14:textId="038009B5" w:rsidR="007807AA" w:rsidRDefault="00342851" w:rsidP="7E55B731">
            <w:pPr>
              <w:spacing w:after="0" w:line="259" w:lineRule="auto"/>
              <w:ind w:left="-90"/>
            </w:pPr>
            <w:r w:rsidRPr="7E55B731">
              <w:rPr>
                <w:b/>
                <w:bCs/>
                <w:sz w:val="22"/>
                <w:szCs w:val="22"/>
              </w:rPr>
              <w:t>IPU</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BDF8A" w14:textId="1DCAA120" w:rsidR="007807AA" w:rsidRPr="00116547" w:rsidRDefault="00342851" w:rsidP="00901301">
            <w:pPr>
              <w:spacing w:after="0" w:line="259" w:lineRule="auto"/>
              <w:ind w:left="0" w:firstLine="0"/>
              <w:rPr>
                <w:sz w:val="22"/>
                <w:szCs w:val="22"/>
              </w:rPr>
            </w:pPr>
            <w:r w:rsidRPr="00116547">
              <w:rPr>
                <w:sz w:val="22"/>
                <w:szCs w:val="22"/>
              </w:rPr>
              <w:t xml:space="preserve">Istotne postanowienia umowy zawarte w </w:t>
            </w:r>
            <w:r w:rsidR="00116547" w:rsidRPr="00116547">
              <w:rPr>
                <w:sz w:val="22"/>
                <w:szCs w:val="22"/>
              </w:rPr>
              <w:t>załącznikach: Załącznik nr. 6 - IPU Umowa wdrożeniowa oraz Załącznik nr. 7 - IPU Umowa na utrzymanie</w:t>
            </w:r>
            <w:r w:rsidR="007807AA" w:rsidRPr="00116547">
              <w:rPr>
                <w:sz w:val="22"/>
                <w:szCs w:val="22"/>
              </w:rPr>
              <w:t xml:space="preserve"> </w:t>
            </w:r>
          </w:p>
        </w:tc>
      </w:tr>
      <w:tr w:rsidR="006D0CBE" w14:paraId="412B54DF" w14:textId="77777777" w:rsidTr="20816465">
        <w:trPr>
          <w:trHeight w:val="83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F07AB" w14:textId="77777777" w:rsidR="006D0CBE" w:rsidRDefault="003C5852" w:rsidP="7E55B731">
            <w:pPr>
              <w:spacing w:after="0" w:line="259" w:lineRule="auto"/>
              <w:ind w:left="-90"/>
            </w:pPr>
            <w:r w:rsidRPr="7E55B731">
              <w:rPr>
                <w:b/>
                <w:bCs/>
                <w:sz w:val="22"/>
                <w:szCs w:val="22"/>
              </w:rPr>
              <w:t xml:space="preserve">Oferta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61FB6" w14:textId="21453B96" w:rsidR="006D0CBE" w:rsidRDefault="003C5852">
            <w:pPr>
              <w:spacing w:after="0" w:line="259" w:lineRule="auto"/>
              <w:ind w:left="0" w:firstLine="0"/>
            </w:pPr>
            <w:r>
              <w:rPr>
                <w:sz w:val="22"/>
              </w:rPr>
              <w:t>Dokument, który jest przygotowany</w:t>
            </w:r>
            <w:r w:rsidR="00116547">
              <w:rPr>
                <w:sz w:val="22"/>
              </w:rPr>
              <w:t xml:space="preserve"> zgodnie z wymaganiami Rozdziału 14 SWZ</w:t>
            </w:r>
            <w:r>
              <w:rPr>
                <w:sz w:val="22"/>
              </w:rPr>
              <w:t xml:space="preserve"> i podpisany przez Wykonawcę</w:t>
            </w:r>
            <w:r w:rsidR="00116547">
              <w:rPr>
                <w:sz w:val="22"/>
              </w:rPr>
              <w:t>.</w:t>
            </w:r>
          </w:p>
        </w:tc>
      </w:tr>
      <w:tr w:rsidR="008D4D9A" w14:paraId="5A397BA7" w14:textId="77777777" w:rsidTr="20816465">
        <w:trPr>
          <w:trHeight w:val="833"/>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FD73A" w14:textId="148E6B3F" w:rsidR="008D4D9A" w:rsidRDefault="008D4D9A" w:rsidP="7E55B731">
            <w:pPr>
              <w:spacing w:after="0" w:line="259" w:lineRule="auto"/>
              <w:ind w:left="-90" w:right="60"/>
            </w:pPr>
            <w:r w:rsidRPr="7E55B731">
              <w:rPr>
                <w:b/>
                <w:bCs/>
                <w:sz w:val="22"/>
                <w:szCs w:val="22"/>
              </w:rPr>
              <w:t>OPZ</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0C2AF" w14:textId="28A23346" w:rsidR="008D4D9A" w:rsidRDefault="008D4D9A" w:rsidP="00901301">
            <w:pPr>
              <w:spacing w:after="0" w:line="259" w:lineRule="auto"/>
              <w:ind w:left="0" w:firstLine="0"/>
            </w:pPr>
            <w:r w:rsidRPr="7E55B731">
              <w:rPr>
                <w:sz w:val="22"/>
                <w:szCs w:val="22"/>
              </w:rPr>
              <w:t xml:space="preserve">Opis Przedmiotu Zamówienia stanowiący </w:t>
            </w:r>
            <w:r w:rsidR="00116547" w:rsidRPr="7E55B731">
              <w:rPr>
                <w:sz w:val="22"/>
                <w:szCs w:val="22"/>
              </w:rPr>
              <w:t xml:space="preserve">Załącznik nr. 1 </w:t>
            </w:r>
            <w:r w:rsidR="2B3B45BE" w:rsidRPr="7E55B731">
              <w:rPr>
                <w:sz w:val="22"/>
                <w:szCs w:val="22"/>
              </w:rPr>
              <w:t xml:space="preserve">do SWZ </w:t>
            </w:r>
            <w:r w:rsidR="00116547" w:rsidRPr="7E55B731">
              <w:rPr>
                <w:sz w:val="22"/>
                <w:szCs w:val="22"/>
              </w:rPr>
              <w:t>– OPZ</w:t>
            </w:r>
            <w:r w:rsidRPr="7E55B731">
              <w:rPr>
                <w:sz w:val="22"/>
                <w:szCs w:val="22"/>
              </w:rPr>
              <w:t xml:space="preserve"> </w:t>
            </w:r>
          </w:p>
        </w:tc>
      </w:tr>
      <w:tr w:rsidR="006D0CBE" w14:paraId="2139AC44" w14:textId="77777777" w:rsidTr="20816465">
        <w:trPr>
          <w:trHeight w:val="833"/>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3BAFD" w14:textId="77777777" w:rsidR="006D0CBE" w:rsidRDefault="003C5852" w:rsidP="7E55B731">
            <w:pPr>
              <w:spacing w:after="0" w:line="259" w:lineRule="auto"/>
              <w:ind w:left="-90" w:right="60"/>
            </w:pPr>
            <w:r w:rsidRPr="7E55B731">
              <w:rPr>
                <w:b/>
                <w:bCs/>
                <w:sz w:val="22"/>
                <w:szCs w:val="22"/>
              </w:rPr>
              <w:t xml:space="preserve">Podwykonawca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95CCB" w14:textId="77777777" w:rsidR="006D0CBE" w:rsidRDefault="003C5852">
            <w:pPr>
              <w:spacing w:after="0" w:line="259" w:lineRule="auto"/>
              <w:ind w:left="0" w:firstLine="0"/>
            </w:pPr>
            <w:r>
              <w:rPr>
                <w:sz w:val="22"/>
              </w:rPr>
              <w:t xml:space="preserve">Podmiot, któremu Wykonawca powierza wykonanie części Przedmiotu Zamówienia (Przedmiotu Umowy). </w:t>
            </w:r>
          </w:p>
        </w:tc>
      </w:tr>
      <w:tr w:rsidR="006D0CBE" w14:paraId="0B82A523" w14:textId="77777777" w:rsidTr="20816465">
        <w:trPr>
          <w:trHeight w:val="831"/>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928259" w14:textId="77777777" w:rsidR="006D0CBE" w:rsidRDefault="003C5852" w:rsidP="7E55B731">
            <w:pPr>
              <w:spacing w:after="0" w:line="259" w:lineRule="auto"/>
              <w:ind w:left="-90"/>
            </w:pPr>
            <w:r w:rsidRPr="7E55B731">
              <w:rPr>
                <w:b/>
                <w:bCs/>
                <w:sz w:val="22"/>
                <w:szCs w:val="22"/>
              </w:rPr>
              <w:t xml:space="preserve">Specyfikacja lub SWZ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F5B69" w14:textId="09B922E6" w:rsidR="006D0CBE" w:rsidRDefault="007807AA">
            <w:pPr>
              <w:spacing w:after="0" w:line="259" w:lineRule="auto"/>
              <w:ind w:left="0" w:firstLine="0"/>
            </w:pPr>
            <w:r>
              <w:rPr>
                <w:sz w:val="22"/>
              </w:rPr>
              <w:t xml:space="preserve">Niniejsza Specyfikacja Warunków Zamówienia wraz z załącznikami, które stanowią jej integralną część. </w:t>
            </w:r>
          </w:p>
        </w:tc>
      </w:tr>
      <w:tr w:rsidR="006D0CBE" w14:paraId="72EBF4ED" w14:textId="77777777" w:rsidTr="20816465">
        <w:trPr>
          <w:trHeight w:val="542"/>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5E8F6" w14:textId="77777777" w:rsidR="006D0CBE" w:rsidRDefault="003C5852" w:rsidP="7E55B731">
            <w:pPr>
              <w:spacing w:after="0" w:line="259" w:lineRule="auto"/>
              <w:ind w:left="-90" w:right="99"/>
            </w:pPr>
            <w:r w:rsidRPr="7E55B731">
              <w:rPr>
                <w:b/>
                <w:bCs/>
                <w:sz w:val="22"/>
                <w:szCs w:val="22"/>
              </w:rPr>
              <w:t xml:space="preserve">Stoen Operator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6F684" w14:textId="77777777" w:rsidR="006D0CBE" w:rsidRDefault="003C5852">
            <w:pPr>
              <w:spacing w:after="0" w:line="259" w:lineRule="auto"/>
              <w:ind w:left="0" w:firstLine="0"/>
              <w:jc w:val="left"/>
            </w:pPr>
            <w:r>
              <w:rPr>
                <w:sz w:val="22"/>
              </w:rPr>
              <w:t xml:space="preserve">Spółka zajmująca się dystrybucją energii elektrycznej </w:t>
            </w:r>
          </w:p>
        </w:tc>
      </w:tr>
      <w:tr w:rsidR="003F038E" w14:paraId="029C4049" w14:textId="77777777" w:rsidTr="20816465">
        <w:trPr>
          <w:trHeight w:val="83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23253" w14:textId="16CCDA2F" w:rsidR="003F038E" w:rsidRDefault="003F038E" w:rsidP="7E55B731">
            <w:pPr>
              <w:spacing w:after="0" w:line="259" w:lineRule="auto"/>
              <w:ind w:left="-90" w:right="330"/>
            </w:pPr>
            <w:r w:rsidRPr="7E55B731">
              <w:rPr>
                <w:b/>
                <w:bCs/>
                <w:sz w:val="22"/>
                <w:szCs w:val="22"/>
              </w:rPr>
              <w:lastRenderedPageBreak/>
              <w:t>RBD</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517903" w14:textId="46C1C221" w:rsidR="003F038E" w:rsidRDefault="003F038E" w:rsidP="00901301">
            <w:pPr>
              <w:spacing w:after="0" w:line="259" w:lineRule="auto"/>
              <w:ind w:left="0" w:firstLine="0"/>
            </w:pPr>
            <w:r w:rsidRPr="7E55B731">
              <w:rPr>
                <w:sz w:val="22"/>
                <w:szCs w:val="22"/>
              </w:rPr>
              <w:t>Roboczodzień</w:t>
            </w:r>
            <w:r w:rsidR="00116547" w:rsidRPr="7E55B731">
              <w:rPr>
                <w:sz w:val="22"/>
                <w:szCs w:val="22"/>
              </w:rPr>
              <w:t xml:space="preserve">, 8h pracy realizowane w </w:t>
            </w:r>
            <w:r w:rsidR="0A006DE6" w:rsidRPr="7E55B731">
              <w:rPr>
                <w:sz w:val="22"/>
                <w:szCs w:val="22"/>
              </w:rPr>
              <w:t>D</w:t>
            </w:r>
            <w:r w:rsidR="00116547" w:rsidRPr="7E55B731">
              <w:rPr>
                <w:sz w:val="22"/>
                <w:szCs w:val="22"/>
              </w:rPr>
              <w:t xml:space="preserve">niach </w:t>
            </w:r>
            <w:r w:rsidR="15E7F71A" w:rsidRPr="7E55B731">
              <w:rPr>
                <w:sz w:val="22"/>
                <w:szCs w:val="22"/>
              </w:rPr>
              <w:t>R</w:t>
            </w:r>
            <w:r w:rsidR="00116547" w:rsidRPr="7E55B731">
              <w:rPr>
                <w:sz w:val="22"/>
                <w:szCs w:val="22"/>
              </w:rPr>
              <w:t>oboczych.</w:t>
            </w:r>
          </w:p>
        </w:tc>
      </w:tr>
      <w:tr w:rsidR="006D0CBE" w14:paraId="6EBA4508" w14:textId="77777777" w:rsidTr="20816465">
        <w:trPr>
          <w:trHeight w:val="83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0132B" w14:textId="77777777" w:rsidR="006D0CBE" w:rsidRDefault="003C5852" w:rsidP="7E55B731">
            <w:pPr>
              <w:spacing w:after="0" w:line="259" w:lineRule="auto"/>
              <w:ind w:left="-90" w:right="330"/>
            </w:pPr>
            <w:r w:rsidRPr="7E55B731">
              <w:rPr>
                <w:b/>
                <w:bCs/>
                <w:sz w:val="22"/>
                <w:szCs w:val="22"/>
              </w:rPr>
              <w:t xml:space="preserve">Wykonawca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C4831" w14:textId="537470D5" w:rsidR="006D0CBE" w:rsidRDefault="003C5852" w:rsidP="20816465">
            <w:pPr>
              <w:spacing w:after="0" w:line="259" w:lineRule="auto"/>
              <w:ind w:left="0"/>
              <w:rPr>
                <w:sz w:val="22"/>
                <w:szCs w:val="22"/>
              </w:rPr>
            </w:pPr>
            <w:r w:rsidRPr="20816465">
              <w:rPr>
                <w:sz w:val="22"/>
                <w:szCs w:val="22"/>
              </w:rPr>
              <w:t>O</w:t>
            </w:r>
            <w:r w:rsidR="28879653" w:rsidRPr="20816465">
              <w:rPr>
                <w:sz w:val="22"/>
                <w:szCs w:val="22"/>
              </w:rPr>
              <w:t xml:space="preserve"> osoba fizyczna, osoba prawna albo jednostka organizacyjna nieposiadająca osobowości prawnej, która ubiega się o udzielenie Zamówienia, złożyła ofertę lub zawarła Umowę.</w:t>
            </w:r>
            <w:r w:rsidRPr="20816465">
              <w:rPr>
                <w:sz w:val="22"/>
                <w:szCs w:val="22"/>
              </w:rPr>
              <w:t xml:space="preserve"> </w:t>
            </w:r>
          </w:p>
        </w:tc>
      </w:tr>
      <w:tr w:rsidR="006D0CBE" w14:paraId="4FE3E8B2" w14:textId="77777777" w:rsidTr="20816465">
        <w:trPr>
          <w:trHeight w:val="3860"/>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FCC8F" w14:textId="77777777" w:rsidR="006D0CBE" w:rsidRDefault="003C5852" w:rsidP="7E55B731">
            <w:pPr>
              <w:spacing w:after="0" w:line="259" w:lineRule="auto"/>
              <w:ind w:left="-90" w:right="232"/>
            </w:pPr>
            <w:r w:rsidRPr="7E55B731">
              <w:rPr>
                <w:b/>
                <w:bCs/>
                <w:sz w:val="22"/>
                <w:szCs w:val="22"/>
              </w:rPr>
              <w:t xml:space="preserve">Zamawiający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76476" w14:textId="0775606E" w:rsidR="006D0CBE" w:rsidRDefault="003C5852">
            <w:pPr>
              <w:spacing w:after="0" w:line="289" w:lineRule="auto"/>
              <w:ind w:left="0" w:firstLine="0"/>
            </w:pPr>
            <w:r>
              <w:rPr>
                <w:sz w:val="22"/>
              </w:rPr>
              <w:t xml:space="preserve">E.ON Polska Spółka Akcyjna, ul. Wybrzeże Kościuszkowskie 41, 00-347 Warszawa, wpisana do Rejestru </w:t>
            </w:r>
          </w:p>
          <w:p w14:paraId="7515ECE3" w14:textId="77777777" w:rsidR="006D0CBE" w:rsidRDefault="003C5852">
            <w:pPr>
              <w:spacing w:after="137" w:line="294" w:lineRule="auto"/>
              <w:ind w:left="0" w:right="62" w:firstLine="0"/>
            </w:pPr>
            <w:r>
              <w:rPr>
                <w:sz w:val="22"/>
              </w:rPr>
              <w:t xml:space="preserve">Przedsiębiorców Krajowego Rejestru Sądowego prowadzonego przez Sąd Rejonowy dla m.st. Warszawy, XII Wydział Gospodarczy w Warszawie pod numerem KRS 0000011733, NIP 5250000794, wysokość kapitału zakładowego: 165 066 000 zł. </w:t>
            </w:r>
          </w:p>
          <w:p w14:paraId="403AEC11" w14:textId="08A90562" w:rsidR="00A12881" w:rsidRDefault="00A12881">
            <w:pPr>
              <w:spacing w:after="17" w:line="292" w:lineRule="auto"/>
              <w:ind w:left="0" w:right="59" w:firstLine="0"/>
              <w:rPr>
                <w:sz w:val="22"/>
              </w:rPr>
            </w:pPr>
            <w:r>
              <w:rPr>
                <w:sz w:val="22"/>
              </w:rPr>
              <w:t>oraz</w:t>
            </w:r>
          </w:p>
          <w:p w14:paraId="652DC190" w14:textId="6E57FABC" w:rsidR="006D0CBE" w:rsidRDefault="003C5852">
            <w:pPr>
              <w:spacing w:after="17" w:line="292" w:lineRule="auto"/>
              <w:ind w:left="0" w:right="59" w:firstLine="0"/>
            </w:pPr>
            <w:r>
              <w:rPr>
                <w:sz w:val="22"/>
              </w:rPr>
              <w:t xml:space="preserve">Stoen Operator Sp. z o.o. ul. Piękna 46, 00-672 Warszawa, Warszawa, wpisana do Rejestru Przedsiębiorców Krajowego Rejestru Sądowego prowadzonego przez Sąd Rejonowy dla m.st. Warszawy, XII Wydział Gospodarczy w Warszawie pod numerem KRS 0000270640, NIP 5252386094, wysokość kapitału zakładowego: 262 893 </w:t>
            </w:r>
          </w:p>
          <w:p w14:paraId="2767B051" w14:textId="77777777" w:rsidR="006D0CBE" w:rsidRDefault="003C5852">
            <w:pPr>
              <w:spacing w:after="0" w:line="259" w:lineRule="auto"/>
              <w:ind w:left="0" w:firstLine="0"/>
              <w:jc w:val="left"/>
            </w:pPr>
            <w:r>
              <w:rPr>
                <w:sz w:val="22"/>
              </w:rPr>
              <w:t xml:space="preserve">8750 zł </w:t>
            </w:r>
          </w:p>
        </w:tc>
      </w:tr>
      <w:tr w:rsidR="006D0CBE" w14:paraId="6CDAE18F" w14:textId="77777777" w:rsidTr="20816465">
        <w:trPr>
          <w:trHeight w:val="1707"/>
        </w:trPr>
        <w:tc>
          <w:tcPr>
            <w:tcW w:w="2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2C343" w14:textId="77777777" w:rsidR="006D0CBE" w:rsidRDefault="003C5852" w:rsidP="693E4B49">
            <w:pPr>
              <w:spacing w:after="0" w:line="259" w:lineRule="auto"/>
              <w:ind w:left="0" w:right="331" w:firstLine="0"/>
              <w:jc w:val="left"/>
            </w:pPr>
            <w:r w:rsidRPr="693E4B49">
              <w:rPr>
                <w:b/>
                <w:bCs/>
                <w:sz w:val="22"/>
                <w:szCs w:val="22"/>
              </w:rPr>
              <w:t xml:space="preserve">Zamówienie </w:t>
            </w:r>
          </w:p>
        </w:tc>
        <w:tc>
          <w:tcPr>
            <w:tcW w:w="76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9CFEF" w14:textId="2EDD3F21" w:rsidR="006D0CBE" w:rsidRDefault="003C5852">
            <w:pPr>
              <w:spacing w:after="0" w:line="259" w:lineRule="auto"/>
              <w:ind w:left="0" w:right="60" w:firstLine="0"/>
            </w:pPr>
            <w:r>
              <w:rPr>
                <w:sz w:val="22"/>
              </w:rPr>
              <w:t xml:space="preserve">Odpłatna umowa, która będzie zawarta między Zamawiającym a Wykonawcą. Jej </w:t>
            </w:r>
            <w:r w:rsidRPr="00116547">
              <w:rPr>
                <w:sz w:val="22"/>
                <w:szCs w:val="22"/>
              </w:rPr>
              <w:t xml:space="preserve">przedmiotem będzie nabycie przez Zamawiającego od wybranego Wykonawcy dostaw lub usług określonych w </w:t>
            </w:r>
            <w:r w:rsidR="007807AA" w:rsidRPr="00116547">
              <w:rPr>
                <w:sz w:val="22"/>
                <w:szCs w:val="22"/>
              </w:rPr>
              <w:t xml:space="preserve">OPZ – </w:t>
            </w:r>
            <w:r w:rsidR="00116547" w:rsidRPr="00116547">
              <w:rPr>
                <w:sz w:val="22"/>
                <w:szCs w:val="22"/>
              </w:rPr>
              <w:t>Załącznik nr. 1 – OPZ</w:t>
            </w:r>
            <w:r w:rsidRPr="00116547">
              <w:rPr>
                <w:sz w:val="22"/>
                <w:szCs w:val="22"/>
              </w:rPr>
              <w:t>.</w:t>
            </w:r>
            <w:r>
              <w:rPr>
                <w:sz w:val="22"/>
              </w:rPr>
              <w:t xml:space="preserve"> </w:t>
            </w:r>
          </w:p>
        </w:tc>
      </w:tr>
    </w:tbl>
    <w:p w14:paraId="4FE4D71B" w14:textId="77777777" w:rsidR="007E337F" w:rsidRDefault="007E337F">
      <w:pPr>
        <w:spacing w:after="242"/>
        <w:ind w:left="293"/>
      </w:pPr>
    </w:p>
    <w:p w14:paraId="240C0DB5" w14:textId="2A3860C3" w:rsidR="006D0CBE" w:rsidRDefault="003C5852">
      <w:pPr>
        <w:spacing w:after="242"/>
        <w:ind w:left="293"/>
      </w:pPr>
      <w:r>
        <w:t xml:space="preserve">Zamawiający, zgodnie z procedurami zakupowymi E.ON Polska, wymaga od Wykonawców zachowania poufności, co do informacji zawartych w dokumentach zamówienia, uzyskanych w toku Postępowania. </w:t>
      </w:r>
    </w:p>
    <w:p w14:paraId="7D769BA9" w14:textId="7C238C42" w:rsidR="006D0CBE" w:rsidRDefault="003C5852">
      <w:pPr>
        <w:spacing w:after="285"/>
        <w:ind w:left="293"/>
      </w:pPr>
      <w:r>
        <w:t>Udostępnienie ww. dokumentów poufnych uzależnione jest od zawarcia pomiędzy Wykonawcą a Zamawiającym Umowy o zachowaniu poufności</w:t>
      </w:r>
      <w:r w:rsidR="3E4F91E6">
        <w:t xml:space="preserve"> (NDA)</w:t>
      </w:r>
      <w:r>
        <w:t xml:space="preserve">. Udostępnienie dokumentów nastąpi na równych zasadach oraz w odniesieniu do wszystkich Wykonawców, którzy podpiszą z Zamawiającym Umowę o zachowaniu poufności. Przy czym: </w:t>
      </w:r>
    </w:p>
    <w:p w14:paraId="4A3EAA77" w14:textId="23297F7F" w:rsidR="006D0CBE" w:rsidRDefault="003C5852" w:rsidP="009F41DE">
      <w:pPr>
        <w:pStyle w:val="Akapitzlist"/>
        <w:numPr>
          <w:ilvl w:val="0"/>
          <w:numId w:val="31"/>
        </w:numPr>
      </w:pPr>
      <w:r>
        <w:t xml:space="preserve">Zobowiązanie do zachowania poufności dotyczy także pytań Wykonawców oraz wyjaśnień Zamawiającego dotyczących poufnych części SWZ. </w:t>
      </w:r>
    </w:p>
    <w:p w14:paraId="611E6BAC" w14:textId="29CCC17C" w:rsidR="006D0CBE" w:rsidRDefault="003C5852" w:rsidP="009F41DE">
      <w:pPr>
        <w:pStyle w:val="Akapitzlist"/>
        <w:numPr>
          <w:ilvl w:val="0"/>
          <w:numId w:val="31"/>
        </w:numPr>
      </w:pPr>
      <w:r>
        <w:lastRenderedPageBreak/>
        <w:t xml:space="preserve">Dokumenty poufne, o których mowa powyżej zostaną przekazane przez dział zakupów E.ON Polska.  </w:t>
      </w:r>
    </w:p>
    <w:p w14:paraId="67159A85" w14:textId="3CDA6F10" w:rsidR="006D0CBE" w:rsidRDefault="003C5852" w:rsidP="009F41DE">
      <w:pPr>
        <w:pStyle w:val="Akapitzlist"/>
        <w:numPr>
          <w:ilvl w:val="0"/>
          <w:numId w:val="31"/>
        </w:numPr>
        <w:spacing w:after="9"/>
      </w:pPr>
      <w:r>
        <w:t xml:space="preserve">Postępowanie prowadzone jest w języku polskim. </w:t>
      </w:r>
    </w:p>
    <w:p w14:paraId="42D5D5E1" w14:textId="77777777" w:rsidR="006D0CBE" w:rsidRDefault="003C5852">
      <w:pPr>
        <w:spacing w:after="291" w:line="259" w:lineRule="auto"/>
        <w:ind w:left="1133" w:firstLine="0"/>
        <w:jc w:val="left"/>
      </w:pPr>
      <w:r>
        <w:t xml:space="preserve"> </w:t>
      </w:r>
    </w:p>
    <w:p w14:paraId="207AF25B" w14:textId="77777777" w:rsidR="006D0CBE" w:rsidRDefault="003C5852">
      <w:pPr>
        <w:pStyle w:val="Nagwek1"/>
        <w:tabs>
          <w:tab w:val="center" w:pos="2182"/>
        </w:tabs>
        <w:ind w:left="-15" w:firstLine="0"/>
      </w:pPr>
      <w:bookmarkStart w:id="5" w:name="_Toc975916163"/>
      <w:r>
        <w:t xml:space="preserve">5. </w:t>
      </w:r>
      <w:r>
        <w:tab/>
        <w:t>Opis przedmiotu zamówienia</w:t>
      </w:r>
      <w:bookmarkEnd w:id="5"/>
      <w:r>
        <w:t xml:space="preserve">  </w:t>
      </w:r>
    </w:p>
    <w:p w14:paraId="27B049D4" w14:textId="3740101E" w:rsidR="006D0CBE" w:rsidRDefault="003C5852">
      <w:pPr>
        <w:spacing w:after="167"/>
        <w:ind w:left="293"/>
      </w:pPr>
      <w:r>
        <w:t>Przedmiot</w:t>
      </w:r>
      <w:r w:rsidR="007807AA">
        <w:t xml:space="preserve">em </w:t>
      </w:r>
      <w:r>
        <w:t xml:space="preserve">Zamówienia jest wdrożenie </w:t>
      </w:r>
      <w:r w:rsidR="007807AA">
        <w:t xml:space="preserve">rozwiązania informatycznego klasy BigData </w:t>
      </w:r>
      <w:r>
        <w:t xml:space="preserve">oraz </w:t>
      </w:r>
      <w:r w:rsidR="007807AA">
        <w:t xml:space="preserve">opcjonalna </w:t>
      </w:r>
      <w:r>
        <w:t>usługa utrzymania i wsparcia rozwiązania</w:t>
      </w:r>
      <w:r w:rsidR="007807AA">
        <w:t>.</w:t>
      </w:r>
      <w:r>
        <w:t xml:space="preserve"> </w:t>
      </w:r>
    </w:p>
    <w:p w14:paraId="310D0968" w14:textId="11C3948D" w:rsidR="006D0CBE" w:rsidRDefault="003C5852" w:rsidP="004429E4">
      <w:pPr>
        <w:spacing w:after="247"/>
      </w:pPr>
      <w:r>
        <w:t xml:space="preserve">Szczegóły opisu wymagań znajdują się w </w:t>
      </w:r>
      <w:r w:rsidR="007807AA">
        <w:t xml:space="preserve">OPZ, który stanowi </w:t>
      </w:r>
      <w:r w:rsidR="004429E4" w:rsidRPr="00A83EAE">
        <w:t>Załącznik nr. 1 – OPZ</w:t>
      </w:r>
      <w:r w:rsidR="007807AA">
        <w:t>.</w:t>
      </w:r>
      <w:r>
        <w:t xml:space="preserve"> </w:t>
      </w:r>
    </w:p>
    <w:p w14:paraId="5C2EA7E2" w14:textId="77777777" w:rsidR="006D0CBE" w:rsidRDefault="003C5852">
      <w:pPr>
        <w:spacing w:after="61" w:line="259" w:lineRule="auto"/>
        <w:ind w:left="720" w:firstLine="0"/>
        <w:jc w:val="left"/>
      </w:pPr>
      <w:r>
        <w:t xml:space="preserve"> </w:t>
      </w:r>
    </w:p>
    <w:p w14:paraId="54B86F4D" w14:textId="7D9CE51B" w:rsidR="006D0CBE" w:rsidRDefault="003C5852">
      <w:pPr>
        <w:ind w:left="293"/>
      </w:pPr>
      <w:r>
        <w:t xml:space="preserve">Odnośnie </w:t>
      </w:r>
      <w:r w:rsidR="00872126">
        <w:t xml:space="preserve">prac na rzecz </w:t>
      </w:r>
      <w:r>
        <w:t>każde</w:t>
      </w:r>
      <w:r w:rsidR="007807AA">
        <w:t xml:space="preserve">j ze spółek: </w:t>
      </w:r>
      <w:r w:rsidR="00872126">
        <w:t>E.ON Polska i Stoen Operator</w:t>
      </w:r>
      <w:r w:rsidR="007807AA">
        <w:t xml:space="preserve"> </w:t>
      </w:r>
      <w:r>
        <w:t>zostanie zawart</w:t>
      </w:r>
      <w:r w:rsidR="007807AA">
        <w:t>a</w:t>
      </w:r>
      <w:r>
        <w:t xml:space="preserve"> osobno (i) Umowa na Wdrożenie oraz </w:t>
      </w:r>
      <w:r w:rsidR="007807AA">
        <w:t xml:space="preserve">opcjonalnie </w:t>
      </w:r>
      <w:r>
        <w:t xml:space="preserve">(ii) Umowa na Utrzymanie, zgodnie z </w:t>
      </w:r>
      <w:r w:rsidR="00872126">
        <w:t xml:space="preserve">warunkami </w:t>
      </w:r>
      <w:r w:rsidR="007807AA">
        <w:t xml:space="preserve">IPU stanowiącymi Załącznik nr. </w:t>
      </w:r>
      <w:r w:rsidR="004429E4">
        <w:t xml:space="preserve">6 i 7 </w:t>
      </w:r>
      <w:r w:rsidR="007807AA">
        <w:t>do SWZ</w:t>
      </w:r>
      <w:r>
        <w:t xml:space="preserve">. </w:t>
      </w:r>
    </w:p>
    <w:p w14:paraId="5044329F" w14:textId="77777777" w:rsidR="00872126" w:rsidRDefault="00872126">
      <w:pPr>
        <w:ind w:left="293"/>
      </w:pPr>
    </w:p>
    <w:p w14:paraId="4292B83C" w14:textId="40BDC292" w:rsidR="006D0CBE" w:rsidRDefault="003C5852">
      <w:pPr>
        <w:spacing w:after="269"/>
        <w:ind w:left="293"/>
      </w:pPr>
      <w:r>
        <w:t xml:space="preserve">Przedmiotem zamówienia nie jest w szczególności dostarczenie licencji, subskrypcji, hardware.  </w:t>
      </w:r>
      <w:r w:rsidR="2FECFED4">
        <w:t>Wykonawca jest zobowiązany do podania w ofercie jakie licencje, subskrypcje, hardware lub inne płatne zasoby musza zostać zapewnione, by Wykonawca mógł zrealizować przedmiot zamówienia</w:t>
      </w:r>
      <w:r w:rsidR="08636867">
        <w:t xml:space="preserve"> (zgodnie z Załącznikiem nr. 5)</w:t>
      </w:r>
      <w:r w:rsidR="2FECFED4">
        <w:t>.</w:t>
      </w:r>
    </w:p>
    <w:p w14:paraId="608D3201" w14:textId="0129D9FA" w:rsidR="006D0CBE" w:rsidRDefault="006D0CBE" w:rsidP="00B775C3">
      <w:pPr>
        <w:spacing w:after="56" w:line="259" w:lineRule="auto"/>
        <w:ind w:left="0" w:firstLine="0"/>
        <w:jc w:val="left"/>
      </w:pPr>
    </w:p>
    <w:p w14:paraId="12A75145" w14:textId="3D9BF508" w:rsidR="006D0CBE" w:rsidRDefault="006D0CBE">
      <w:pPr>
        <w:spacing w:after="48" w:line="259" w:lineRule="auto"/>
        <w:ind w:left="852" w:firstLine="0"/>
        <w:jc w:val="left"/>
      </w:pPr>
    </w:p>
    <w:p w14:paraId="3542FEB3" w14:textId="77777777" w:rsidR="006D0CBE" w:rsidRDefault="003C5852">
      <w:pPr>
        <w:pStyle w:val="Nagwek1"/>
        <w:tabs>
          <w:tab w:val="center" w:pos="2289"/>
        </w:tabs>
        <w:spacing w:after="186"/>
        <w:ind w:left="-15" w:firstLine="0"/>
      </w:pPr>
      <w:bookmarkStart w:id="6" w:name="_Toc1515590402"/>
      <w:r>
        <w:t xml:space="preserve">6. </w:t>
      </w:r>
      <w:r>
        <w:tab/>
        <w:t>Dostępne opcje złożenia oferty</w:t>
      </w:r>
      <w:bookmarkEnd w:id="6"/>
      <w:r>
        <w:t xml:space="preserve"> </w:t>
      </w:r>
    </w:p>
    <w:p w14:paraId="6631EBD2" w14:textId="14D03B67" w:rsidR="006D0CBE" w:rsidRDefault="005115AC" w:rsidP="008B1B61">
      <w:pPr>
        <w:spacing w:after="145"/>
        <w:ind w:left="284" w:firstLine="0"/>
      </w:pPr>
      <w:r>
        <w:t>6.1 Wykonawca m</w:t>
      </w:r>
      <w:r w:rsidR="00B775C3">
        <w:t xml:space="preserve">usi przedstawić </w:t>
      </w:r>
      <w:r>
        <w:t>jedną ofertę obejmującą całość prac wdrożenia i utrzymania rozwiązania, w tym wszystkich prac oznaczonych jako opcjonalne.</w:t>
      </w:r>
    </w:p>
    <w:p w14:paraId="39D8F6E0" w14:textId="13DA3805" w:rsidR="006D0CBE" w:rsidRDefault="005115AC" w:rsidP="005115AC">
      <w:pPr>
        <w:spacing w:after="283"/>
        <w:ind w:left="293"/>
      </w:pPr>
      <w:r>
        <w:t>Oferta podzielona będzie wewnętrznie na dwie części dedykowane poszczególnym spółkom: E.ON Polska i Stoen Operator</w:t>
      </w:r>
      <w:r w:rsidR="004429E4">
        <w:t xml:space="preserve"> (zgodnie z strukturą formularzy ofertowych załączonych do SWZ)</w:t>
      </w:r>
      <w:r>
        <w:t>.</w:t>
      </w:r>
    </w:p>
    <w:p w14:paraId="5383D341" w14:textId="77777777" w:rsidR="006D0CBE" w:rsidRDefault="003C5852">
      <w:pPr>
        <w:spacing w:after="249"/>
        <w:ind w:left="221"/>
      </w:pPr>
      <w:r>
        <w:t>6.2.</w:t>
      </w:r>
      <w:r>
        <w:rPr>
          <w:sz w:val="20"/>
        </w:rPr>
        <w:t xml:space="preserve"> </w:t>
      </w:r>
      <w:r>
        <w:t xml:space="preserve">Zamawiający nie dopuszcza składania ofert częściowych.  </w:t>
      </w:r>
    </w:p>
    <w:p w14:paraId="034C4354" w14:textId="77777777" w:rsidR="006D0CBE" w:rsidRDefault="003C5852">
      <w:pPr>
        <w:spacing w:after="298" w:line="259" w:lineRule="auto"/>
        <w:ind w:left="283" w:firstLine="0"/>
        <w:jc w:val="left"/>
      </w:pPr>
      <w:r>
        <w:t xml:space="preserve"> </w:t>
      </w:r>
    </w:p>
    <w:p w14:paraId="1FBF9169" w14:textId="77777777" w:rsidR="006D0CBE" w:rsidRDefault="003C5852">
      <w:pPr>
        <w:pStyle w:val="Nagwek1"/>
        <w:tabs>
          <w:tab w:val="center" w:pos="2815"/>
        </w:tabs>
        <w:ind w:left="-15" w:firstLine="0"/>
      </w:pPr>
      <w:bookmarkStart w:id="7" w:name="_Toc367840516"/>
      <w:r>
        <w:t xml:space="preserve">7. </w:t>
      </w:r>
      <w:r>
        <w:tab/>
        <w:t>Metodyka wdrożenia i realizacji projektu</w:t>
      </w:r>
      <w:bookmarkEnd w:id="7"/>
      <w:r>
        <w:t xml:space="preserve"> </w:t>
      </w:r>
    </w:p>
    <w:p w14:paraId="133A1CDA" w14:textId="52249CFC" w:rsidR="006D0CBE" w:rsidRDefault="003C5852">
      <w:pPr>
        <w:spacing w:after="284"/>
        <w:ind w:left="293"/>
      </w:pPr>
      <w:r>
        <w:t xml:space="preserve">Realizacja przedmiotu zamówienia składa się z faz wdrożenia systemu informatycznego, które są wyszczególnione </w:t>
      </w:r>
      <w:r w:rsidR="001A2C29">
        <w:t xml:space="preserve">w </w:t>
      </w:r>
      <w:r w:rsidR="0857EFA6">
        <w:t xml:space="preserve">Załączniku 1 do SWZ - </w:t>
      </w:r>
      <w:r w:rsidR="001A2C29">
        <w:t>OPZ w Sekcji 5.1</w:t>
      </w:r>
      <w:r>
        <w:t xml:space="preserve">.  </w:t>
      </w:r>
    </w:p>
    <w:p w14:paraId="4C25822D" w14:textId="77777777" w:rsidR="001A2C29" w:rsidRDefault="003C5852">
      <w:pPr>
        <w:spacing w:after="273"/>
        <w:ind w:left="293"/>
      </w:pPr>
      <w:r>
        <w:lastRenderedPageBreak/>
        <w:t xml:space="preserve">Wykonawca może stosować przyjęte przez siebie dobre praktyki zarządzania projektem informatycznym i wynikające z nich fazy realizacji, jednak uwzględniać one muszą wskazane przez Zamawiającego zadania lub być analogiczne do nich. Przyjęta metodologia wdrożenia ma służyć jak najlepszej realizacji przedmiotu zamówienia, zgodnie z wiedzą i praktykami Wykonawcy. </w:t>
      </w:r>
    </w:p>
    <w:p w14:paraId="37374638" w14:textId="09AD3902" w:rsidR="006D0CBE" w:rsidRDefault="003C5852" w:rsidP="001A2C29">
      <w:pPr>
        <w:spacing w:after="273"/>
        <w:ind w:left="293"/>
      </w:pPr>
      <w:r>
        <w:t>Wymaganą częścią Oferty jest przedstawienie przez Wykonawcę opisu proponowanej meto</w:t>
      </w:r>
      <w:r w:rsidR="002B6366">
        <w:t xml:space="preserve">dyki </w:t>
      </w:r>
      <w:r>
        <w:t>wdrożenia oraz uzgodnieni</w:t>
      </w:r>
      <w:r w:rsidR="002B6366">
        <w:t>e</w:t>
      </w:r>
      <w:r>
        <w:t xml:space="preserve"> jej z Zamawiającym </w:t>
      </w:r>
      <w:r w:rsidR="001A2C29">
        <w:t xml:space="preserve">w ramach </w:t>
      </w:r>
      <w:r w:rsidR="002B6366">
        <w:t xml:space="preserve">prac dotyczących </w:t>
      </w:r>
      <w:r w:rsidR="001A2C29">
        <w:t xml:space="preserve">budowy Karty Projektu. </w:t>
      </w:r>
      <w:r>
        <w:t xml:space="preserve"> </w:t>
      </w:r>
    </w:p>
    <w:p w14:paraId="5E8D9B53" w14:textId="75CBF709" w:rsidR="006D0CBE" w:rsidRDefault="003C5852">
      <w:pPr>
        <w:ind w:left="293"/>
      </w:pPr>
      <w:r>
        <w:t xml:space="preserve">Szczegółowy podział zadań dla Zamawiającego i Wykonawcy, które muszą zostać wykonane w trakcie projektu, powinien zostać zaproponowany w </w:t>
      </w:r>
      <w:r w:rsidR="001A2C29">
        <w:t>O</w:t>
      </w:r>
      <w:r>
        <w:t xml:space="preserve">fercie przez </w:t>
      </w:r>
    </w:p>
    <w:p w14:paraId="798C95D7" w14:textId="167E12D1" w:rsidR="006D0CBE" w:rsidRDefault="003C5852">
      <w:pPr>
        <w:spacing w:after="23"/>
        <w:ind w:left="293"/>
      </w:pPr>
      <w:r>
        <w:t>Wykonawcę. Podział ten powinien uwzględniać także zadania, które nie zostaną opisane przez Zamawiającego</w:t>
      </w:r>
      <w:r w:rsidR="001A2C29">
        <w:t xml:space="preserve"> w OPZ,</w:t>
      </w:r>
      <w:r>
        <w:t xml:space="preserve"> a powinny być zrealizowane przez Wykonawcę, żeby w pełni zrealizować Zamówienie. Wszystkie zadania, które nie zostaną zdefiniowane po stronie Z</w:t>
      </w:r>
      <w:r w:rsidR="001A2C29">
        <w:t xml:space="preserve">amawiającego </w:t>
      </w:r>
      <w:r>
        <w:t xml:space="preserve">zostaną wykonane przez Wykonawcę. Dotyczy to również tych zadań, które nie zostaną wskazane w szczegółowym podziale zadań. </w:t>
      </w:r>
    </w:p>
    <w:p w14:paraId="06F9A6A9" w14:textId="77777777" w:rsidR="00085630" w:rsidRDefault="00085630">
      <w:pPr>
        <w:spacing w:after="23"/>
        <w:ind w:left="293"/>
      </w:pPr>
    </w:p>
    <w:p w14:paraId="62A1BE01" w14:textId="77777777" w:rsidR="002B6366" w:rsidRDefault="002B6366">
      <w:pPr>
        <w:spacing w:after="23"/>
        <w:ind w:left="293"/>
      </w:pPr>
    </w:p>
    <w:p w14:paraId="4030F93C" w14:textId="40C210F8" w:rsidR="006D0CBE" w:rsidRDefault="008B1B61">
      <w:pPr>
        <w:pStyle w:val="Nagwek1"/>
        <w:tabs>
          <w:tab w:val="center" w:pos="2943"/>
        </w:tabs>
        <w:spacing w:after="285"/>
        <w:ind w:left="-15" w:firstLine="0"/>
      </w:pPr>
      <w:bookmarkStart w:id="8" w:name="_Toc1162695719"/>
      <w:r>
        <w:t xml:space="preserve">8. </w:t>
      </w:r>
      <w:r>
        <w:tab/>
        <w:t>Terminy realizacji Przedmiotu Zamówienia</w:t>
      </w:r>
      <w:bookmarkEnd w:id="8"/>
      <w:r>
        <w:t xml:space="preserve"> </w:t>
      </w:r>
    </w:p>
    <w:p w14:paraId="46D35E28" w14:textId="3E98FF30" w:rsidR="006D0CBE" w:rsidRDefault="003C5852" w:rsidP="00057547">
      <w:pPr>
        <w:ind w:left="293"/>
      </w:pPr>
      <w:r>
        <w:t xml:space="preserve">Wykonawca zrealizuje Zamówienie </w:t>
      </w:r>
      <w:r w:rsidR="00057547">
        <w:t>zgodnie z założeniami opisanymi w Rozdziale 3 OPZ</w:t>
      </w:r>
      <w:r w:rsidR="004429E4">
        <w:t xml:space="preserve"> – Załącznik nr. 1 do SWZ</w:t>
      </w:r>
      <w:r w:rsidR="00057547">
        <w:t>.</w:t>
      </w:r>
    </w:p>
    <w:p w14:paraId="15D0D012" w14:textId="77777777" w:rsidR="00057547" w:rsidRDefault="00057547" w:rsidP="00057547">
      <w:pPr>
        <w:ind w:left="293"/>
      </w:pPr>
    </w:p>
    <w:p w14:paraId="35D00796" w14:textId="3F8461D8" w:rsidR="006D0CBE" w:rsidRDefault="008B1B61">
      <w:pPr>
        <w:pStyle w:val="Nagwek1"/>
        <w:ind w:left="-5"/>
      </w:pPr>
      <w:bookmarkStart w:id="9" w:name="_Toc1494805065"/>
      <w:r>
        <w:t>9. Zamówienia dodatkowe</w:t>
      </w:r>
      <w:bookmarkEnd w:id="9"/>
      <w:r>
        <w:t xml:space="preserve"> </w:t>
      </w:r>
    </w:p>
    <w:p w14:paraId="74CF2517" w14:textId="4362986A" w:rsidR="006D0CBE" w:rsidRDefault="008B1B61" w:rsidP="003F038E">
      <w:pPr>
        <w:spacing w:after="245"/>
        <w:ind w:left="283" w:firstLine="0"/>
      </w:pPr>
      <w:r w:rsidRPr="20816465">
        <w:rPr>
          <w:b/>
          <w:bCs/>
        </w:rPr>
        <w:t>9</w:t>
      </w:r>
      <w:r w:rsidR="003F038E" w:rsidRPr="20816465">
        <w:rPr>
          <w:b/>
          <w:bCs/>
        </w:rPr>
        <w:t>.1</w:t>
      </w:r>
      <w:r w:rsidR="003F038E">
        <w:t xml:space="preserve"> </w:t>
      </w:r>
      <w:r>
        <w:t xml:space="preserve">Zamawiający zastrzega sobie prawo </w:t>
      </w:r>
      <w:r w:rsidR="00281CA9">
        <w:t xml:space="preserve">(opcja) </w:t>
      </w:r>
      <w:r>
        <w:t xml:space="preserve">do składania dodatkowych zamówień w czasie realizacji </w:t>
      </w:r>
      <w:r w:rsidR="00281CA9">
        <w:t>Umowy</w:t>
      </w:r>
      <w:r>
        <w:t xml:space="preserve">. </w:t>
      </w:r>
      <w:r w:rsidR="00F75F7D">
        <w:t xml:space="preserve">Wymagania w tym zakresie opisane zostały w Rozdziale </w:t>
      </w:r>
      <w:r w:rsidR="00281CA9">
        <w:t>5.11</w:t>
      </w:r>
      <w:r w:rsidR="00F75F7D">
        <w:t xml:space="preserve"> OPZ – Załącznik nr. </w:t>
      </w:r>
      <w:r w:rsidR="004429E4">
        <w:t>1</w:t>
      </w:r>
      <w:r w:rsidR="00F75F7D">
        <w:t xml:space="preserve"> do SWZ.</w:t>
      </w:r>
    </w:p>
    <w:p w14:paraId="49CED685" w14:textId="6D434FF9" w:rsidR="006D0CBE" w:rsidRDefault="003C5852" w:rsidP="009F41DE">
      <w:pPr>
        <w:pStyle w:val="Akapitzlist"/>
        <w:numPr>
          <w:ilvl w:val="1"/>
          <w:numId w:val="32"/>
        </w:numPr>
      </w:pPr>
      <w:r>
        <w:t xml:space="preserve">Oferent w ramach Oferty przedstawia koszt 1 </w:t>
      </w:r>
      <w:r w:rsidR="003F038E">
        <w:t>Roboczodnia (RBD)</w:t>
      </w:r>
      <w:r w:rsidR="00716839">
        <w:t xml:space="preserve"> dla każdej z ról </w:t>
      </w:r>
      <w:r w:rsidR="003F038E">
        <w:t>uczestniczącej w realizacji zamówienia</w:t>
      </w:r>
      <w:r w:rsidR="00716839">
        <w:t>.</w:t>
      </w:r>
      <w:r>
        <w:t xml:space="preserve"> </w:t>
      </w:r>
    </w:p>
    <w:p w14:paraId="58F2B5EA" w14:textId="77777777" w:rsidR="006D0CBE" w:rsidRDefault="003C5852" w:rsidP="008B1B61">
      <w:pPr>
        <w:spacing w:after="259" w:line="259" w:lineRule="auto"/>
        <w:ind w:left="0" w:firstLine="0"/>
        <w:jc w:val="left"/>
      </w:pPr>
      <w:r>
        <w:t xml:space="preserve"> </w:t>
      </w:r>
    </w:p>
    <w:p w14:paraId="7239B237" w14:textId="36C9948F" w:rsidR="006D0CBE" w:rsidRDefault="003C5852">
      <w:pPr>
        <w:pStyle w:val="Nagwek1"/>
        <w:spacing w:after="171"/>
        <w:ind w:left="-5"/>
      </w:pPr>
      <w:bookmarkStart w:id="10" w:name="_Toc1862529260"/>
      <w:r>
        <w:t>1</w:t>
      </w:r>
      <w:r w:rsidR="008B1B61">
        <w:t>0</w:t>
      </w:r>
      <w:r>
        <w:t>. Podwykonawcy</w:t>
      </w:r>
      <w:bookmarkEnd w:id="10"/>
      <w:r>
        <w:t xml:space="preserve">  </w:t>
      </w:r>
    </w:p>
    <w:p w14:paraId="2A76CA83" w14:textId="73FCB9E2" w:rsidR="006D0CBE" w:rsidRDefault="003C5852">
      <w:pPr>
        <w:ind w:left="852" w:hanging="710"/>
      </w:pPr>
      <w:r>
        <w:rPr>
          <w:b/>
        </w:rPr>
        <w:t>1</w:t>
      </w:r>
      <w:r w:rsidR="008B1B61">
        <w:rPr>
          <w:b/>
        </w:rPr>
        <w:t>0</w:t>
      </w:r>
      <w:r>
        <w:rPr>
          <w:b/>
        </w:rPr>
        <w:t xml:space="preserve">.1 </w:t>
      </w:r>
      <w:r w:rsidR="009B5F94" w:rsidRPr="009B5F94">
        <w:rPr>
          <w:bCs/>
        </w:rPr>
        <w:t>Zaproszony przez Zamawiającego do udziału w post</w:t>
      </w:r>
      <w:r w:rsidR="009B5F94">
        <w:rPr>
          <w:bCs/>
        </w:rPr>
        <w:t>ę</w:t>
      </w:r>
      <w:r w:rsidR="009B5F94" w:rsidRPr="009B5F94">
        <w:rPr>
          <w:bCs/>
        </w:rPr>
        <w:t>powaniu</w:t>
      </w:r>
      <w:r w:rsidR="009B5F94">
        <w:rPr>
          <w:b/>
        </w:rPr>
        <w:t xml:space="preserve"> </w:t>
      </w:r>
      <w:r>
        <w:t>Wykonawca</w:t>
      </w:r>
      <w:r w:rsidR="00F11507">
        <w:t>,</w:t>
      </w:r>
      <w:r>
        <w:t xml:space="preserve"> za zgodą Z</w:t>
      </w:r>
      <w:r w:rsidR="00F11507">
        <w:t xml:space="preserve">amawiającego, </w:t>
      </w:r>
      <w:r>
        <w:t>może powierzyć Podwykonawcy wykonanie części prac będących przedmiotem Zamówienia. Konieczność otrzymania od Z</w:t>
      </w:r>
      <w:r w:rsidR="00F11507">
        <w:t xml:space="preserve">amawiającego </w:t>
      </w:r>
      <w:r>
        <w:t xml:space="preserve">zgody nie dotyczy sytuacji, gdy </w:t>
      </w:r>
      <w:r w:rsidR="009B5F94">
        <w:t>P</w:t>
      </w:r>
      <w:r>
        <w:t xml:space="preserve">odwykonawca:  </w:t>
      </w:r>
    </w:p>
    <w:p w14:paraId="2A43D809" w14:textId="77777777" w:rsidR="006D0CBE" w:rsidRDefault="003C5852" w:rsidP="009F41DE">
      <w:pPr>
        <w:numPr>
          <w:ilvl w:val="0"/>
          <w:numId w:val="5"/>
        </w:numPr>
        <w:ind w:hanging="720"/>
      </w:pPr>
      <w:r>
        <w:t xml:space="preserve">prowadzi jednoosobową działalność gospodarczą lub </w:t>
      </w:r>
    </w:p>
    <w:p w14:paraId="76DBD61C" w14:textId="71AF3042" w:rsidR="006D0CBE" w:rsidRDefault="003C5852" w:rsidP="009F41DE">
      <w:pPr>
        <w:numPr>
          <w:ilvl w:val="0"/>
          <w:numId w:val="5"/>
        </w:numPr>
        <w:spacing w:after="0" w:line="320" w:lineRule="auto"/>
        <w:ind w:hanging="720"/>
      </w:pPr>
      <w:r>
        <w:lastRenderedPageBreak/>
        <w:t xml:space="preserve">jest jedną </w:t>
      </w:r>
      <w:r w:rsidR="00F11507">
        <w:t xml:space="preserve">z </w:t>
      </w:r>
      <w:r>
        <w:t xml:space="preserve">firm z listy Wykonawców zaproszonych do przetargu przez Zamawiającego.  </w:t>
      </w:r>
    </w:p>
    <w:p w14:paraId="6AB1F026" w14:textId="2264089A" w:rsidR="006D0CBE" w:rsidRDefault="008B1B61" w:rsidP="009F41DE">
      <w:pPr>
        <w:pStyle w:val="Akapitzlist"/>
        <w:numPr>
          <w:ilvl w:val="1"/>
          <w:numId w:val="33"/>
        </w:numPr>
        <w:ind w:left="567"/>
      </w:pPr>
      <w:r>
        <w:t xml:space="preserve">Zamawiający żąda wskazania przez Wykonawcę w Ofercie części prac, których wykonanie zamierza powierzyć Podwykonawcom oraz podania przez Wykonawcę nazw ewentualnych Podwykonawców, jeżeli są oni znani na etapie składania Ofert.  </w:t>
      </w:r>
    </w:p>
    <w:p w14:paraId="5CDC5498" w14:textId="3F1DD370" w:rsidR="00F11507" w:rsidRDefault="00F11507" w:rsidP="00F11507">
      <w:pPr>
        <w:ind w:left="0" w:firstLine="0"/>
      </w:pPr>
      <w:r w:rsidRPr="00F11507">
        <w:rPr>
          <w:b/>
          <w:bCs/>
        </w:rPr>
        <w:t>10.3</w:t>
      </w:r>
      <w:r>
        <w:t xml:space="preserve"> Brak informacji, o której mowa w punkcie powyżej będzie uznane za </w:t>
      </w:r>
      <w:r w:rsidR="00F60F03">
        <w:t xml:space="preserve">deklarację </w:t>
      </w:r>
      <w:r>
        <w:t>samodzielnego wykonania Zamówienia przez Wykonawcę, który złożył Ofertę.</w:t>
      </w:r>
    </w:p>
    <w:p w14:paraId="66CDEA93" w14:textId="6CF4EF7C" w:rsidR="006D0CBE" w:rsidRDefault="00F11507" w:rsidP="009F41DE">
      <w:pPr>
        <w:pStyle w:val="Akapitzlist"/>
        <w:numPr>
          <w:ilvl w:val="0"/>
          <w:numId w:val="34"/>
        </w:numPr>
        <w:spacing w:after="122"/>
        <w:ind w:left="284"/>
      </w:pPr>
      <w:r w:rsidRPr="00F11507">
        <w:rPr>
          <w:b/>
          <w:bCs/>
        </w:rPr>
        <w:t>4</w:t>
      </w:r>
      <w:r>
        <w:t xml:space="preserve"> Powierzenie wykonania części prac będących przedmiotem Zamówienia Podwykonawcom nie zwalnia Wykonawcy z odpowiedzialności za należyte wykonanie całości Zamówienia. </w:t>
      </w:r>
    </w:p>
    <w:p w14:paraId="514BC9BF" w14:textId="77777777" w:rsidR="00116547" w:rsidRDefault="00116547" w:rsidP="00116547">
      <w:pPr>
        <w:pStyle w:val="Nagwek1"/>
        <w:spacing w:after="171"/>
        <w:ind w:left="-5"/>
      </w:pPr>
    </w:p>
    <w:p w14:paraId="6B8E0965" w14:textId="13F5A1C5" w:rsidR="00116547" w:rsidRDefault="00116547" w:rsidP="00116547">
      <w:pPr>
        <w:pStyle w:val="Nagwek1"/>
        <w:spacing w:after="171"/>
        <w:ind w:left="-5"/>
      </w:pPr>
      <w:bookmarkStart w:id="11" w:name="_Toc238268379"/>
      <w:r>
        <w:t>11. Konsorcjum – Wykonawcy wspólnie ubiegający się o Zamówienie</w:t>
      </w:r>
      <w:bookmarkEnd w:id="11"/>
      <w:r>
        <w:t xml:space="preserve">  </w:t>
      </w:r>
    </w:p>
    <w:p w14:paraId="1B23413C" w14:textId="5BC7BCA5" w:rsidR="006D0CBE" w:rsidRDefault="00F60F03">
      <w:pPr>
        <w:spacing w:after="13"/>
        <w:ind w:left="852" w:hanging="710"/>
      </w:pPr>
      <w:r>
        <w:rPr>
          <w:b/>
        </w:rPr>
        <w:t>1</w:t>
      </w:r>
      <w:r w:rsidR="00F46AEF">
        <w:rPr>
          <w:b/>
        </w:rPr>
        <w:t>1</w:t>
      </w:r>
      <w:r>
        <w:rPr>
          <w:b/>
        </w:rPr>
        <w:t>.</w:t>
      </w:r>
      <w:r w:rsidR="00F46AEF">
        <w:rPr>
          <w:b/>
        </w:rPr>
        <w:t>1</w:t>
      </w:r>
      <w:r>
        <w:rPr>
          <w:b/>
        </w:rPr>
        <w:t xml:space="preserve"> </w:t>
      </w:r>
      <w:r>
        <w:t>Wykonawcy</w:t>
      </w:r>
      <w:r w:rsidR="00F46AEF">
        <w:t>,</w:t>
      </w:r>
      <w:r>
        <w:t xml:space="preserve"> za zgodą Zamawiającego</w:t>
      </w:r>
      <w:r w:rsidR="00F46AEF">
        <w:t>,</w:t>
      </w:r>
      <w:r>
        <w:t xml:space="preserve"> mogą wspólnie ubiegać się o udzielenie </w:t>
      </w:r>
      <w:r w:rsidR="00F46AEF">
        <w:t>Z</w:t>
      </w:r>
      <w:r>
        <w:t xml:space="preserve">amówienia. Jeżeli w skład konsorcjum wchodzą firmy z listy Wykonawców zaproszonych do niniejszego przetargu przez Zamawiającego powyższa zgoda nie jest wymagana.  </w:t>
      </w:r>
    </w:p>
    <w:p w14:paraId="328A5E62" w14:textId="77777777" w:rsidR="006D0CBE" w:rsidRDefault="003C5852">
      <w:pPr>
        <w:spacing w:after="59" w:line="259" w:lineRule="auto"/>
        <w:ind w:left="852" w:firstLine="0"/>
        <w:jc w:val="left"/>
      </w:pPr>
      <w:r>
        <w:t xml:space="preserve"> </w:t>
      </w:r>
    </w:p>
    <w:p w14:paraId="0153A94D" w14:textId="02E18E3F" w:rsidR="006D0CBE" w:rsidRDefault="00F60F03">
      <w:pPr>
        <w:spacing w:after="17"/>
        <w:ind w:left="852" w:hanging="710"/>
      </w:pPr>
      <w:r>
        <w:rPr>
          <w:b/>
        </w:rPr>
        <w:t>1</w:t>
      </w:r>
      <w:r w:rsidR="00F46AEF">
        <w:rPr>
          <w:b/>
        </w:rPr>
        <w:t>1</w:t>
      </w:r>
      <w:r>
        <w:rPr>
          <w:b/>
        </w:rPr>
        <w:t>.</w:t>
      </w:r>
      <w:r w:rsidR="00F46AEF">
        <w:rPr>
          <w:b/>
        </w:rPr>
        <w:t>2</w:t>
      </w:r>
      <w:r>
        <w:rPr>
          <w:b/>
        </w:rPr>
        <w:t xml:space="preserve"> </w:t>
      </w:r>
      <w:r>
        <w:t xml:space="preserve">Wykonawcy wspólnie ubiegający się o udzielenie </w:t>
      </w:r>
      <w:r w:rsidR="00F46AEF">
        <w:t>Z</w:t>
      </w:r>
      <w:r>
        <w:t xml:space="preserve">amówienia ponoszą solidarną odpowiedzialność za wykonanie całości </w:t>
      </w:r>
      <w:r w:rsidR="00F46AEF">
        <w:t>U</w:t>
      </w:r>
      <w:r>
        <w:t xml:space="preserve">mowy. W takim przypadku </w:t>
      </w:r>
      <w:r w:rsidR="004513FB">
        <w:t xml:space="preserve">Wykonawcy ustalą pełnomocnika - </w:t>
      </w:r>
      <w:r>
        <w:t xml:space="preserve">do Oferty należy załączyć pełnomocnictwo podpisane przez każdego z Wykonawców. </w:t>
      </w:r>
    </w:p>
    <w:p w14:paraId="70D0CE90" w14:textId="00302227" w:rsidR="006D0CBE" w:rsidRDefault="003C5852" w:rsidP="00B1261D">
      <w:pPr>
        <w:spacing w:after="19" w:line="259" w:lineRule="auto"/>
        <w:ind w:left="362" w:firstLine="0"/>
        <w:jc w:val="left"/>
      </w:pPr>
      <w:r>
        <w:t xml:space="preserve"> </w:t>
      </w:r>
    </w:p>
    <w:p w14:paraId="5548535D" w14:textId="69F5E99A" w:rsidR="006D0CBE" w:rsidRDefault="003C5852" w:rsidP="004513FB">
      <w:pPr>
        <w:spacing w:after="23"/>
        <w:ind w:left="852" w:hanging="710"/>
      </w:pPr>
      <w:r>
        <w:rPr>
          <w:b/>
        </w:rPr>
        <w:t>1</w:t>
      </w:r>
      <w:r w:rsidR="00F46AEF">
        <w:rPr>
          <w:b/>
        </w:rPr>
        <w:t>1</w:t>
      </w:r>
      <w:r>
        <w:rPr>
          <w:b/>
        </w:rPr>
        <w:t>.</w:t>
      </w:r>
      <w:r w:rsidR="00F46AEF">
        <w:rPr>
          <w:b/>
        </w:rPr>
        <w:t>3</w:t>
      </w:r>
      <w:r>
        <w:rPr>
          <w:b/>
        </w:rPr>
        <w:t xml:space="preserve"> </w:t>
      </w:r>
      <w:r>
        <w:t xml:space="preserve">Jeżeli zostanie wybrana Oferta Wykonawców wspólnie ubiegających się o udzielenie </w:t>
      </w:r>
      <w:r w:rsidR="00F46AEF">
        <w:t>Z</w:t>
      </w:r>
      <w:r>
        <w:t xml:space="preserve">amówienia, Zamawiający może żądać, przed zawarciem </w:t>
      </w:r>
      <w:r w:rsidR="00F46AEF">
        <w:t>U</w:t>
      </w:r>
      <w:r>
        <w:t xml:space="preserve">mowy, kopii umowy regulującej współpracę tych Wykonawców.  </w:t>
      </w:r>
    </w:p>
    <w:p w14:paraId="7390E2DB" w14:textId="77777777" w:rsidR="00F46AEF" w:rsidRDefault="00F46AEF">
      <w:pPr>
        <w:spacing w:after="299" w:line="259" w:lineRule="auto"/>
        <w:ind w:left="0" w:firstLine="0"/>
        <w:jc w:val="left"/>
      </w:pPr>
    </w:p>
    <w:p w14:paraId="35CBBB8A" w14:textId="3936CDBF" w:rsidR="006D0CBE" w:rsidRDefault="003C5852" w:rsidP="009B5F94">
      <w:pPr>
        <w:pStyle w:val="Nagwek1"/>
        <w:spacing w:after="213"/>
        <w:ind w:left="513" w:hanging="528"/>
      </w:pPr>
      <w:bookmarkStart w:id="12" w:name="_Toc320619967"/>
      <w:r>
        <w:t>1</w:t>
      </w:r>
      <w:r w:rsidR="00F46AEF">
        <w:t>2</w:t>
      </w:r>
      <w:r>
        <w:t>. Podstawy wykluczenia oferentów z postępowania oraz warunki przystąpienia do postępowania</w:t>
      </w:r>
      <w:bookmarkEnd w:id="12"/>
      <w:r>
        <w:t xml:space="preserve"> </w:t>
      </w:r>
    </w:p>
    <w:p w14:paraId="63E66E47" w14:textId="3C902CFF" w:rsidR="006D0CBE" w:rsidRDefault="003C5852">
      <w:pPr>
        <w:spacing w:after="164"/>
        <w:ind w:left="641" w:hanging="358"/>
      </w:pPr>
      <w:r>
        <w:rPr>
          <w:b/>
        </w:rPr>
        <w:t>1</w:t>
      </w:r>
      <w:r w:rsidR="001E5B58">
        <w:rPr>
          <w:b/>
        </w:rPr>
        <w:t>2</w:t>
      </w:r>
      <w:r>
        <w:rPr>
          <w:b/>
        </w:rPr>
        <w:t>.1</w:t>
      </w:r>
      <w:r>
        <w:t xml:space="preserve"> Zamawiający może, bez dodatkowego uzasadnienia, wykluczyć z Postępowania Wykonawcę (Oferenta), którego (i) beneficjentem rzeczywistym jest osoba fizyczna, w rozumieniu ustawy z dnia 1 marca 2018 r. o przeciwdziałaniu praniu pieniędzy oraz finansowaniu terroryzmu (tj.: Dz.U. z 2022 r., nr 593), bądź którego (ii) reprezentuje osoba fizyczna, bądź (iii) w skład organu tego Wykonawcy wchodzi osoba fizyczna, którą prawomocnie skazano za przestępstwo:  </w:t>
      </w:r>
    </w:p>
    <w:p w14:paraId="1A218F22" w14:textId="77777777" w:rsidR="006D0CBE" w:rsidRDefault="003C5852" w:rsidP="009F41DE">
      <w:pPr>
        <w:numPr>
          <w:ilvl w:val="0"/>
          <w:numId w:val="6"/>
        </w:numPr>
        <w:ind w:hanging="566"/>
      </w:pPr>
      <w:r>
        <w:t xml:space="preserve">udziału w zorganizowanej grupie przestępczej albo związku mającym na celu popełnienie przestępstwa lub przestępstwa skarbowego, </w:t>
      </w:r>
    </w:p>
    <w:p w14:paraId="147CD010" w14:textId="77777777" w:rsidR="006D0CBE" w:rsidRDefault="003C5852" w:rsidP="009F41DE">
      <w:pPr>
        <w:numPr>
          <w:ilvl w:val="0"/>
          <w:numId w:val="6"/>
        </w:numPr>
        <w:ind w:hanging="566"/>
      </w:pPr>
      <w:r>
        <w:lastRenderedPageBreak/>
        <w:t xml:space="preserve">handlu ludźmi, </w:t>
      </w:r>
    </w:p>
    <w:p w14:paraId="1346BEF2" w14:textId="77777777" w:rsidR="006D0CBE" w:rsidRDefault="003C5852" w:rsidP="009F41DE">
      <w:pPr>
        <w:numPr>
          <w:ilvl w:val="0"/>
          <w:numId w:val="6"/>
        </w:numPr>
        <w:ind w:hanging="56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C18082F" w14:textId="77777777" w:rsidR="006D0CBE" w:rsidRDefault="003C5852" w:rsidP="009F41DE">
      <w:pPr>
        <w:numPr>
          <w:ilvl w:val="0"/>
          <w:numId w:val="6"/>
        </w:numPr>
        <w:ind w:hanging="566"/>
      </w:pPr>
      <w:r>
        <w:t xml:space="preserve">o charakterze terrorystycznym, o którym mowa w art. 115 § 20 Kodeksu karnego, lub mające na celu popełnienie tego przestępstwa, </w:t>
      </w:r>
    </w:p>
    <w:p w14:paraId="60FEA460" w14:textId="77777777" w:rsidR="006D0CBE" w:rsidRDefault="003C5852" w:rsidP="009F41DE">
      <w:pPr>
        <w:numPr>
          <w:ilvl w:val="0"/>
          <w:numId w:val="6"/>
        </w:numPr>
        <w:spacing w:after="6"/>
        <w:ind w:hanging="566"/>
      </w:pPr>
      <w:r>
        <w:t xml:space="preserve">powierzenia wykonywania pracy małoletniemu cudzoziemcowi, o którym mowa w art. 9 ust. 2 ustawy z dnia 15 czerwca 2012 r. o skutkach powierzania wykonywania pracy cudzoziemcom przebywającym wbrew przepisom na </w:t>
      </w:r>
    </w:p>
    <w:p w14:paraId="23F4E4A6" w14:textId="77777777" w:rsidR="006D0CBE" w:rsidRDefault="003C5852">
      <w:pPr>
        <w:ind w:left="1428"/>
      </w:pPr>
      <w:r>
        <w:t xml:space="preserve">terytorium Rzeczypospolitej Polskiej (Dz. U. poz. 769),  </w:t>
      </w:r>
    </w:p>
    <w:p w14:paraId="2FD68E7A" w14:textId="054C7FA4" w:rsidR="006D0CBE" w:rsidRDefault="003C5852" w:rsidP="009F41DE">
      <w:pPr>
        <w:numPr>
          <w:ilvl w:val="0"/>
          <w:numId w:val="6"/>
        </w:numPr>
        <w:spacing w:after="244"/>
        <w:ind w:hanging="566"/>
      </w:pPr>
      <w: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 lub za odpowiedni czyn zabroniony określony w przepisach prawa obcego; jeżeli urzędującego członka jego organu zarządzającego lub nadzorczego, wspólnika spółki w spółce jawnej lub partnerskiej albo komplementariusza w spółce komandytowej lub komandytowo akcyjnej lub prokurenta prawomocnie skazano za przestępstwo.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5249D1C" w14:textId="5F509D4E" w:rsidR="006D0CBE" w:rsidRDefault="003C5852">
      <w:pPr>
        <w:ind w:left="852" w:hanging="710"/>
      </w:pPr>
      <w:r>
        <w:rPr>
          <w:b/>
        </w:rPr>
        <w:t>1</w:t>
      </w:r>
      <w:r w:rsidR="001E5B58">
        <w:rPr>
          <w:b/>
        </w:rPr>
        <w:t>2</w:t>
      </w:r>
      <w:r>
        <w:rPr>
          <w:b/>
        </w:rPr>
        <w:t xml:space="preserve">.2 </w:t>
      </w:r>
      <w:r>
        <w:t xml:space="preserve">Wykonawcę, który udaremnia lub utrudnia stwierdzenie przestępnego pochodzenia pieniędzy lub ukrywa ich pochodzenie, w związku z brakiem możliwości ustalenia beneficjenta rzeczywistego, w rozumieniu art. 2 ust. 2 pkt 1 ustawy z dnia 1 marca </w:t>
      </w:r>
    </w:p>
    <w:p w14:paraId="78AC1D40" w14:textId="77777777" w:rsidR="006D0CBE" w:rsidRDefault="003C5852">
      <w:pPr>
        <w:ind w:left="862"/>
      </w:pPr>
      <w:r>
        <w:t xml:space="preserve">2018 r. o przeciwdziałaniu praniu pieniędzy oraz finansowania terroryzmu.  </w:t>
      </w:r>
    </w:p>
    <w:p w14:paraId="7DEB1788" w14:textId="1862A359" w:rsidR="006D0CBE" w:rsidRDefault="003C5852">
      <w:pPr>
        <w:ind w:left="852" w:hanging="710"/>
      </w:pPr>
      <w:r>
        <w:rPr>
          <w:b/>
        </w:rPr>
        <w:t>1</w:t>
      </w:r>
      <w:r w:rsidR="001E5B58">
        <w:rPr>
          <w:b/>
        </w:rPr>
        <w:t>2</w:t>
      </w:r>
      <w:r>
        <w:rPr>
          <w:b/>
        </w:rPr>
        <w:t xml:space="preserve">.3 </w:t>
      </w:r>
      <w: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EF2C334" w14:textId="677DA2D3" w:rsidR="006D0CBE" w:rsidRDefault="003C5852">
      <w:pPr>
        <w:ind w:left="852" w:hanging="710"/>
      </w:pPr>
      <w:r>
        <w:rPr>
          <w:b/>
        </w:rPr>
        <w:t>1</w:t>
      </w:r>
      <w:r w:rsidR="001E5B58">
        <w:rPr>
          <w:b/>
        </w:rPr>
        <w:t>2</w:t>
      </w:r>
      <w:r>
        <w:rPr>
          <w:b/>
        </w:rPr>
        <w:t xml:space="preserve">.4 </w:t>
      </w:r>
      <w:r>
        <w:t xml:space="preserve">Wykonawcę, który w wyniku zamierzonego działania lub rażącego niedbalstwa wprowadził Zamawiającego w błąd przy przedstawianiu informacji, że nie podlega wykluczeniu, spełnia warunki udziału w postępowaniu lub kryteria selekcji, co mogło </w:t>
      </w:r>
      <w:r>
        <w:lastRenderedPageBreak/>
        <w:t xml:space="preserve">mieć istotny wpływ na decyzje podejmowane przez Zamawiającego w postępowaniu o udzielenie zamówienia, lub który zataił te informacje lub nie jest w stanie przedstawić wymaganych podmiotowych środków dowodowych.  </w:t>
      </w:r>
    </w:p>
    <w:p w14:paraId="0237730B" w14:textId="7646C712" w:rsidR="006D0CBE" w:rsidRDefault="003C5852">
      <w:pPr>
        <w:ind w:left="852" w:hanging="710"/>
      </w:pPr>
      <w:r>
        <w:rPr>
          <w:b/>
        </w:rPr>
        <w:t>1</w:t>
      </w:r>
      <w:r w:rsidR="001E5B58">
        <w:rPr>
          <w:b/>
        </w:rPr>
        <w:t>2</w:t>
      </w:r>
      <w:r>
        <w:rPr>
          <w:b/>
        </w:rPr>
        <w:t xml:space="preserve">.5 </w:t>
      </w:r>
      <w:r>
        <w:t xml:space="preserve">Wykonawcę, który bezprawnie wpływał lub próbował wpływać na czynności Zamawiającego lub próbował pozyskać lub pozyskał informacje poufne, mogące dać mu przewagę w Postępowaniu o udzielenie zamówienia.  </w:t>
      </w:r>
    </w:p>
    <w:p w14:paraId="2445159C" w14:textId="58597B23" w:rsidR="006D0CBE" w:rsidRDefault="003C5852">
      <w:pPr>
        <w:ind w:left="852" w:hanging="710"/>
      </w:pPr>
      <w:r>
        <w:rPr>
          <w:b/>
        </w:rPr>
        <w:t>1</w:t>
      </w:r>
      <w:r w:rsidR="001E5B58">
        <w:rPr>
          <w:b/>
        </w:rPr>
        <w:t>2</w:t>
      </w:r>
      <w:r>
        <w:rPr>
          <w:b/>
        </w:rPr>
        <w:t xml:space="preserve">.6 </w:t>
      </w:r>
      <w:r>
        <w:t xml:space="preserve">Wykonawcę, który w wyniku lekkomyślności lub niedbalstwa przedstawił informacje wprowadzające w błąd, co mogło mieć istotny wpływ na decyzje podejmowane przez Zamawiającego w Postępowaniu.  </w:t>
      </w:r>
    </w:p>
    <w:p w14:paraId="095AC663" w14:textId="57A81277" w:rsidR="006D0CBE" w:rsidRDefault="003C5852">
      <w:pPr>
        <w:ind w:left="852" w:hanging="710"/>
      </w:pPr>
      <w:r>
        <w:rPr>
          <w:b/>
        </w:rPr>
        <w:t>1</w:t>
      </w:r>
      <w:r w:rsidR="001E5B58">
        <w:rPr>
          <w:b/>
        </w:rPr>
        <w:t>2</w:t>
      </w:r>
      <w:r>
        <w:rPr>
          <w:b/>
        </w:rPr>
        <w:t xml:space="preserve">.7 </w:t>
      </w:r>
      <w:r>
        <w:t xml:space="preserve">O udzielenie zamówienia ubiegać się mogą Oferenci spełniający następujące warunki:  </w:t>
      </w:r>
    </w:p>
    <w:p w14:paraId="7A797DBB" w14:textId="77777777" w:rsidR="006D0CBE" w:rsidRDefault="003C5852" w:rsidP="009F41DE">
      <w:pPr>
        <w:numPr>
          <w:ilvl w:val="0"/>
          <w:numId w:val="7"/>
        </w:numPr>
        <w:spacing w:after="16"/>
        <w:ind w:hanging="286"/>
      </w:pPr>
      <w:r>
        <w:t xml:space="preserve">posiadają niezbędne uprawnienia do występowania w obrocie prawym; </w:t>
      </w:r>
    </w:p>
    <w:p w14:paraId="21D970DD" w14:textId="673F67B4" w:rsidR="006D0CBE" w:rsidRDefault="003C5852" w:rsidP="009F41DE">
      <w:pPr>
        <w:numPr>
          <w:ilvl w:val="0"/>
          <w:numId w:val="7"/>
        </w:numPr>
        <w:ind w:hanging="286"/>
      </w:pPr>
      <w:r>
        <w:t xml:space="preserve">posiadają niezbędne doświadczenie oraz uprawnienia do wykonywania prac będących przedmiotem </w:t>
      </w:r>
      <w:r w:rsidR="001E5B58">
        <w:t>Zamówienia</w:t>
      </w:r>
      <w:r>
        <w:t xml:space="preserve">; </w:t>
      </w:r>
    </w:p>
    <w:p w14:paraId="2DCB806A" w14:textId="540BD1F1" w:rsidR="006D0CBE" w:rsidRDefault="003C5852" w:rsidP="009F41DE">
      <w:pPr>
        <w:numPr>
          <w:ilvl w:val="0"/>
          <w:numId w:val="7"/>
        </w:numPr>
        <w:ind w:hanging="286"/>
      </w:pPr>
      <w:r>
        <w:t xml:space="preserve">nie zalegają z płatnościami wobec Urzędu Skarbowego i ZUS oraz znajdują się w sytuacji finansowej pozwalającej na wykonanie przedmiotu </w:t>
      </w:r>
      <w:r w:rsidR="001E5B58">
        <w:t>Zamówienia</w:t>
      </w:r>
      <w:r>
        <w:t xml:space="preserve">. Zamawiający zastrzega sobie prawo wglądu </w:t>
      </w:r>
      <w:r w:rsidR="001E5B58">
        <w:t xml:space="preserve">do </w:t>
      </w:r>
      <w:r>
        <w:t xml:space="preserve">odpowiedniego zaświadczenia </w:t>
      </w:r>
      <w:r w:rsidR="001E5B58">
        <w:t xml:space="preserve">dotyczącego </w:t>
      </w:r>
      <w:r>
        <w:t>Wykonawc</w:t>
      </w:r>
      <w:r w:rsidR="001E5B58">
        <w:t>y</w:t>
      </w:r>
      <w:r>
        <w:t xml:space="preserve">.  </w:t>
      </w:r>
    </w:p>
    <w:p w14:paraId="14E278D6" w14:textId="3678CD7F" w:rsidR="006D0CBE" w:rsidRDefault="003C5852" w:rsidP="000E5F73">
      <w:pPr>
        <w:spacing w:after="261" w:line="259" w:lineRule="auto"/>
        <w:ind w:left="600" w:firstLine="0"/>
        <w:jc w:val="left"/>
      </w:pPr>
      <w:r>
        <w:t xml:space="preserve"> </w:t>
      </w:r>
      <w:r>
        <w:tab/>
        <w:t xml:space="preserve"> </w:t>
      </w:r>
    </w:p>
    <w:p w14:paraId="4F426F20" w14:textId="3739485C" w:rsidR="006D0CBE" w:rsidRDefault="003C5852">
      <w:pPr>
        <w:pStyle w:val="Nagwek1"/>
        <w:spacing w:after="71" w:line="352" w:lineRule="auto"/>
        <w:ind w:left="137" w:right="-5" w:hanging="152"/>
      </w:pPr>
      <w:bookmarkStart w:id="13" w:name="_Toc2095597781"/>
      <w:r>
        <w:t>1</w:t>
      </w:r>
      <w:r w:rsidR="002B798A">
        <w:t>3</w:t>
      </w:r>
      <w:r>
        <w:t xml:space="preserve">. Warunki </w:t>
      </w:r>
      <w:r w:rsidR="009B5F94">
        <w:t>u</w:t>
      </w:r>
      <w:r>
        <w:t>działu w postępowaniu</w:t>
      </w:r>
      <w:bookmarkEnd w:id="13"/>
      <w:r>
        <w:t xml:space="preserve">  </w:t>
      </w:r>
    </w:p>
    <w:p w14:paraId="06B4FC78" w14:textId="5946DDDF" w:rsidR="000E5F73" w:rsidRDefault="003C5852">
      <w:pPr>
        <w:spacing w:after="125"/>
        <w:ind w:left="852" w:hanging="710"/>
      </w:pPr>
      <w:r>
        <w:rPr>
          <w:b/>
        </w:rPr>
        <w:t>1</w:t>
      </w:r>
      <w:r w:rsidR="002B798A">
        <w:rPr>
          <w:b/>
        </w:rPr>
        <w:t>3</w:t>
      </w:r>
      <w:r>
        <w:rPr>
          <w:b/>
        </w:rPr>
        <w:t>.</w:t>
      </w:r>
      <w:r w:rsidR="000E5F73">
        <w:rPr>
          <w:b/>
        </w:rPr>
        <w:t>1</w:t>
      </w:r>
      <w:r>
        <w:rPr>
          <w:b/>
        </w:rPr>
        <w:t xml:space="preserve"> </w:t>
      </w:r>
      <w:r>
        <w:t xml:space="preserve">Zamawiający </w:t>
      </w:r>
      <w:r w:rsidR="000E5F73">
        <w:t>ogranicza listę Wykonawców biorących udział w postępowaniu do listy podmiotów zaproszonych przez Zamawiającego do udziału w postępowaniu</w:t>
      </w:r>
      <w:r w:rsidR="001A0A6A">
        <w:t xml:space="preserve"> z zastrzeżeniem zapisów Rozdziałów 10 i 11</w:t>
      </w:r>
      <w:r w:rsidR="000E5F73">
        <w:t>.</w:t>
      </w:r>
    </w:p>
    <w:p w14:paraId="5787C746" w14:textId="26BE0BE9" w:rsidR="006D0CBE" w:rsidRPr="001A0A6A" w:rsidRDefault="000E5F73" w:rsidP="001A0A6A">
      <w:pPr>
        <w:spacing w:after="125"/>
        <w:ind w:left="852" w:hanging="710"/>
        <w:rPr>
          <w:bCs/>
        </w:rPr>
      </w:pPr>
      <w:r>
        <w:rPr>
          <w:b/>
        </w:rPr>
        <w:t>1</w:t>
      </w:r>
      <w:r w:rsidR="002B798A">
        <w:rPr>
          <w:b/>
        </w:rPr>
        <w:t>3</w:t>
      </w:r>
      <w:r>
        <w:rPr>
          <w:b/>
        </w:rPr>
        <w:t xml:space="preserve">.2 </w:t>
      </w:r>
      <w:r w:rsidRPr="000E5F73">
        <w:rPr>
          <w:bCs/>
        </w:rPr>
        <w:t>Zamawiający nie definiuje innych warunków udziału w postępowaniu.</w:t>
      </w:r>
    </w:p>
    <w:p w14:paraId="0BBB195F" w14:textId="4B186018" w:rsidR="002B798A" w:rsidRDefault="001A0A6A" w:rsidP="006E27FD">
      <w:pPr>
        <w:spacing w:after="180"/>
        <w:ind w:left="852" w:hanging="710"/>
      </w:pPr>
      <w:r w:rsidRPr="20816465">
        <w:rPr>
          <w:b/>
          <w:bCs/>
        </w:rPr>
        <w:t>1</w:t>
      </w:r>
      <w:r w:rsidR="002B798A" w:rsidRPr="20816465">
        <w:rPr>
          <w:b/>
          <w:bCs/>
        </w:rPr>
        <w:t>3</w:t>
      </w:r>
      <w:r w:rsidRPr="20816465">
        <w:rPr>
          <w:b/>
          <w:bCs/>
        </w:rPr>
        <w:t>.3</w:t>
      </w:r>
      <w:r>
        <w:t xml:space="preserve"> </w:t>
      </w:r>
      <w:r w:rsidR="00774D56">
        <w:t>Zamawiający wymaga przedstawienia przez Wykonawcę w ramach oferty</w:t>
      </w:r>
      <w:r w:rsidR="002B798A">
        <w:t xml:space="preserve"> </w:t>
      </w:r>
      <w:r w:rsidR="003E1EA9">
        <w:t xml:space="preserve">(wg. formularza z Załącznika nr. 3) </w:t>
      </w:r>
      <w:r w:rsidR="002B798A">
        <w:t>doświadczeń w zakresie projektów wdrożeniowych zrealizowanych w środowisku Azure</w:t>
      </w:r>
      <w:r w:rsidR="00653AAB">
        <w:t xml:space="preserve">, obejmujących </w:t>
      </w:r>
      <w:r w:rsidR="006E27FD">
        <w:t xml:space="preserve">w najszerszym możliwym zakresie </w:t>
      </w:r>
      <w:r w:rsidR="00653AAB">
        <w:t xml:space="preserve">zagadnienia: integracji </w:t>
      </w:r>
      <w:r w:rsidR="006E27FD">
        <w:t xml:space="preserve">i zasilania aplikacji chmurowej </w:t>
      </w:r>
      <w:r w:rsidR="00653AAB">
        <w:t>z</w:t>
      </w:r>
      <w:r w:rsidR="006E27FD">
        <w:t>e</w:t>
      </w:r>
      <w:r w:rsidR="00653AAB">
        <w:t xml:space="preserve"> źródłami danych on-prem oraz chmurowymi, </w:t>
      </w:r>
      <w:r w:rsidR="006E27FD">
        <w:t>składowanie danych w chmurze (preferowane: Azure Datalake), analizę danych w chmurze (preferowane: Snowflake), wsparcie serwisowe dla zrealizowanego projektu przez okres co najmniej 12 miesięcy</w:t>
      </w:r>
      <w:r w:rsidR="002B798A">
        <w:t>.</w:t>
      </w:r>
    </w:p>
    <w:p w14:paraId="48070087" w14:textId="76DDAAAF" w:rsidR="006D0CBE" w:rsidRDefault="00774D56" w:rsidP="250DCC31">
      <w:pPr>
        <w:spacing w:after="180"/>
        <w:ind w:left="852" w:hanging="710"/>
        <w:rPr>
          <w:b/>
          <w:bCs/>
        </w:rPr>
      </w:pPr>
      <w:r w:rsidRPr="250DCC31">
        <w:rPr>
          <w:b/>
          <w:bCs/>
        </w:rPr>
        <w:t>1</w:t>
      </w:r>
      <w:r w:rsidR="002B798A" w:rsidRPr="250DCC31">
        <w:rPr>
          <w:b/>
          <w:bCs/>
        </w:rPr>
        <w:t>3</w:t>
      </w:r>
      <w:r w:rsidRPr="250DCC31">
        <w:rPr>
          <w:b/>
          <w:bCs/>
        </w:rPr>
        <w:t xml:space="preserve">.4 </w:t>
      </w:r>
      <w:r w:rsidR="196CAC31" w:rsidRPr="250DCC31">
        <w:rPr>
          <w:b/>
          <w:bCs/>
        </w:rPr>
        <w:t>Wykonawca musi się wykazać (w ramach formularza z Załącznika nr. 3) realizacją:</w:t>
      </w:r>
    </w:p>
    <w:p w14:paraId="21339476" w14:textId="78C786CA" w:rsidR="006D0CBE" w:rsidRDefault="5013196A" w:rsidP="250DCC31">
      <w:pPr>
        <w:pStyle w:val="Akapitzlist"/>
        <w:numPr>
          <w:ilvl w:val="0"/>
          <w:numId w:val="2"/>
        </w:numPr>
        <w:spacing w:after="180"/>
        <w:rPr>
          <w:b/>
          <w:bCs/>
          <w:color w:val="000000" w:themeColor="text1"/>
        </w:rPr>
      </w:pPr>
      <w:r w:rsidRPr="250DCC31">
        <w:rPr>
          <w:b/>
          <w:bCs/>
          <w:color w:val="000000" w:themeColor="text1"/>
        </w:rPr>
        <w:t xml:space="preserve">co najmniej </w:t>
      </w:r>
      <w:r w:rsidR="60CC48DF" w:rsidRPr="250DCC31">
        <w:rPr>
          <w:b/>
          <w:bCs/>
          <w:color w:val="000000" w:themeColor="text1"/>
        </w:rPr>
        <w:t>3</w:t>
      </w:r>
      <w:r w:rsidR="3026CDD6" w:rsidRPr="250DCC31">
        <w:rPr>
          <w:b/>
          <w:bCs/>
          <w:color w:val="000000" w:themeColor="text1"/>
        </w:rPr>
        <w:t>-ech</w:t>
      </w:r>
      <w:r w:rsidR="60CC48DF" w:rsidRPr="250DCC31">
        <w:rPr>
          <w:b/>
          <w:bCs/>
          <w:color w:val="000000" w:themeColor="text1"/>
        </w:rPr>
        <w:t xml:space="preserve"> projektów</w:t>
      </w:r>
      <w:r w:rsidR="6D9A8A11" w:rsidRPr="250DCC31">
        <w:rPr>
          <w:b/>
          <w:bCs/>
          <w:color w:val="000000" w:themeColor="text1"/>
        </w:rPr>
        <w:t xml:space="preserve"> w </w:t>
      </w:r>
      <w:r w:rsidR="39921D35" w:rsidRPr="250DCC31">
        <w:rPr>
          <w:b/>
          <w:bCs/>
          <w:color w:val="000000" w:themeColor="text1"/>
        </w:rPr>
        <w:t xml:space="preserve">ramach </w:t>
      </w:r>
      <w:r w:rsidR="6D9A8A11" w:rsidRPr="250DCC31">
        <w:rPr>
          <w:b/>
          <w:bCs/>
          <w:color w:val="000000" w:themeColor="text1"/>
        </w:rPr>
        <w:t>Sekcji E Załącznika nr. 3</w:t>
      </w:r>
      <w:r w:rsidR="62659C15" w:rsidRPr="250DCC31">
        <w:rPr>
          <w:b/>
          <w:bCs/>
          <w:color w:val="000000" w:themeColor="text1"/>
        </w:rPr>
        <w:t xml:space="preserve">, </w:t>
      </w:r>
    </w:p>
    <w:p w14:paraId="46891A64" w14:textId="68122676" w:rsidR="006D0CBE" w:rsidRDefault="19838762" w:rsidP="250DCC31">
      <w:pPr>
        <w:pStyle w:val="Akapitzlist"/>
        <w:numPr>
          <w:ilvl w:val="0"/>
          <w:numId w:val="2"/>
        </w:numPr>
        <w:spacing w:after="180"/>
        <w:rPr>
          <w:b/>
          <w:bCs/>
          <w:color w:val="000000" w:themeColor="text1"/>
        </w:rPr>
      </w:pPr>
      <w:r w:rsidRPr="250DCC31">
        <w:rPr>
          <w:b/>
          <w:bCs/>
          <w:color w:val="000000" w:themeColor="text1"/>
        </w:rPr>
        <w:t xml:space="preserve">co najmniej </w:t>
      </w:r>
      <w:r w:rsidR="62659C15" w:rsidRPr="250DCC31">
        <w:rPr>
          <w:b/>
          <w:bCs/>
          <w:color w:val="000000" w:themeColor="text1"/>
        </w:rPr>
        <w:t>1</w:t>
      </w:r>
      <w:r w:rsidR="650DA1AC" w:rsidRPr="250DCC31">
        <w:rPr>
          <w:b/>
          <w:bCs/>
          <w:color w:val="000000" w:themeColor="text1"/>
        </w:rPr>
        <w:t>-ego</w:t>
      </w:r>
      <w:r w:rsidR="62659C15" w:rsidRPr="250DCC31">
        <w:rPr>
          <w:b/>
          <w:bCs/>
          <w:color w:val="000000" w:themeColor="text1"/>
        </w:rPr>
        <w:t xml:space="preserve"> projekt</w:t>
      </w:r>
      <w:r w:rsidR="1CEE52B8" w:rsidRPr="250DCC31">
        <w:rPr>
          <w:b/>
          <w:bCs/>
          <w:color w:val="000000" w:themeColor="text1"/>
        </w:rPr>
        <w:t>u</w:t>
      </w:r>
      <w:r w:rsidR="62659C15" w:rsidRPr="250DCC31">
        <w:rPr>
          <w:b/>
          <w:bCs/>
          <w:color w:val="000000" w:themeColor="text1"/>
        </w:rPr>
        <w:t xml:space="preserve"> </w:t>
      </w:r>
      <w:r w:rsidR="04C2453D" w:rsidRPr="250DCC31">
        <w:rPr>
          <w:b/>
          <w:bCs/>
          <w:color w:val="000000" w:themeColor="text1"/>
        </w:rPr>
        <w:t xml:space="preserve">w ramach </w:t>
      </w:r>
      <w:r w:rsidR="3BF690BC" w:rsidRPr="250DCC31">
        <w:rPr>
          <w:b/>
          <w:bCs/>
          <w:color w:val="000000" w:themeColor="text1"/>
        </w:rPr>
        <w:t>Sekcji B Załącznika nr. 3</w:t>
      </w:r>
      <w:r w:rsidR="216554A2" w:rsidRPr="250DCC31">
        <w:rPr>
          <w:b/>
          <w:bCs/>
          <w:color w:val="000000" w:themeColor="text1"/>
        </w:rPr>
        <w:t>.</w:t>
      </w:r>
    </w:p>
    <w:p w14:paraId="0D93B375" w14:textId="78340D9E" w:rsidR="006D0CBE" w:rsidRDefault="0056C783" w:rsidP="7C11224B">
      <w:pPr>
        <w:spacing w:after="261"/>
        <w:ind w:left="0" w:firstLine="0"/>
        <w:rPr>
          <w:b/>
          <w:bCs/>
        </w:rPr>
      </w:pPr>
      <w:r w:rsidRPr="7C11224B">
        <w:rPr>
          <w:b/>
          <w:bCs/>
        </w:rPr>
        <w:t>13.5</w:t>
      </w:r>
      <w:r>
        <w:t xml:space="preserve"> </w:t>
      </w:r>
      <w:r w:rsidR="00774D56">
        <w:t>Zamawiający wymaga przedstawienia przez Wykonawcę</w:t>
      </w:r>
      <w:r w:rsidR="006440AB">
        <w:t xml:space="preserve"> </w:t>
      </w:r>
      <w:r w:rsidR="001A0A6A">
        <w:t>w ramach oferty</w:t>
      </w:r>
      <w:r w:rsidR="006440AB">
        <w:t xml:space="preserve"> (zgodnie z Załącznikiem nr. 4)</w:t>
      </w:r>
      <w:r w:rsidR="001A0A6A">
        <w:t xml:space="preserve"> </w:t>
      </w:r>
      <w:r w:rsidR="6C616AFD">
        <w:t>doświadcze</w:t>
      </w:r>
      <w:r w:rsidR="6C616AFD" w:rsidRPr="7C11224B">
        <w:rPr>
          <w:color w:val="000000" w:themeColor="text1"/>
        </w:rPr>
        <w:t>ń</w:t>
      </w:r>
      <w:r w:rsidR="6C616AFD">
        <w:t xml:space="preserve"> </w:t>
      </w:r>
      <w:r w:rsidR="00774D56">
        <w:t>członków zespołu planowanego do realizacji Umowy, w tym co najmniej następujących pracowników odpowiedzialnych za realizacje projektu</w:t>
      </w:r>
      <w:r w:rsidR="001A0A6A">
        <w:t xml:space="preserve"> w rolac</w:t>
      </w:r>
      <w:r w:rsidR="002C48B7">
        <w:t>h</w:t>
      </w:r>
      <w:r w:rsidR="00774D56">
        <w:t xml:space="preserve">: </w:t>
      </w:r>
      <w:r w:rsidR="39DC03A8">
        <w:t xml:space="preserve"> </w:t>
      </w:r>
    </w:p>
    <w:p w14:paraId="4BA39647" w14:textId="77777777" w:rsidR="00774D56" w:rsidRPr="003F038E" w:rsidRDefault="00774D56" w:rsidP="20816465">
      <w:pPr>
        <w:numPr>
          <w:ilvl w:val="0"/>
          <w:numId w:val="8"/>
        </w:numPr>
        <w:spacing w:after="0"/>
        <w:ind w:hanging="360"/>
      </w:pPr>
      <w:r>
        <w:lastRenderedPageBreak/>
        <w:t xml:space="preserve">Kierownik projektu, </w:t>
      </w:r>
    </w:p>
    <w:p w14:paraId="5DC9060C" w14:textId="77777777" w:rsidR="00774D56" w:rsidRPr="003F038E" w:rsidRDefault="00774D56" w:rsidP="20816465">
      <w:pPr>
        <w:numPr>
          <w:ilvl w:val="0"/>
          <w:numId w:val="8"/>
        </w:numPr>
        <w:spacing w:after="0"/>
        <w:ind w:hanging="360"/>
      </w:pPr>
      <w:r>
        <w:t xml:space="preserve">Architekt, </w:t>
      </w:r>
    </w:p>
    <w:p w14:paraId="03F9D58D" w14:textId="77777777" w:rsidR="00774D56" w:rsidRPr="003F038E" w:rsidRDefault="00774D56" w:rsidP="20816465">
      <w:pPr>
        <w:numPr>
          <w:ilvl w:val="0"/>
          <w:numId w:val="8"/>
        </w:numPr>
        <w:spacing w:after="0"/>
        <w:ind w:hanging="360"/>
      </w:pPr>
      <w:r>
        <w:t xml:space="preserve">Konsultant/Analityk, </w:t>
      </w:r>
    </w:p>
    <w:p w14:paraId="228237E0" w14:textId="77777777" w:rsidR="00774D56" w:rsidRPr="003F038E" w:rsidRDefault="00774D56" w:rsidP="20816465">
      <w:pPr>
        <w:numPr>
          <w:ilvl w:val="0"/>
          <w:numId w:val="8"/>
        </w:numPr>
        <w:spacing w:after="0"/>
        <w:ind w:hanging="360"/>
      </w:pPr>
      <w:r>
        <w:t xml:space="preserve">Programista, </w:t>
      </w:r>
    </w:p>
    <w:p w14:paraId="78A641F2" w14:textId="1B54722B" w:rsidR="00774D56" w:rsidRPr="003F038E" w:rsidRDefault="00774D56" w:rsidP="20816465">
      <w:pPr>
        <w:numPr>
          <w:ilvl w:val="0"/>
          <w:numId w:val="8"/>
        </w:numPr>
        <w:spacing w:after="21"/>
        <w:ind w:hanging="360"/>
      </w:pPr>
      <w:r>
        <w:t xml:space="preserve">Tester, </w:t>
      </w:r>
    </w:p>
    <w:p w14:paraId="069CBAD4" w14:textId="43703C22" w:rsidR="006D0CBE" w:rsidRPr="00105603" w:rsidRDefault="00774D56" w:rsidP="20816465">
      <w:pPr>
        <w:numPr>
          <w:ilvl w:val="0"/>
          <w:numId w:val="8"/>
        </w:numPr>
        <w:spacing w:after="0"/>
        <w:ind w:hanging="360"/>
      </w:pPr>
      <w:r>
        <w:t>Wdrożeniowiec/Inżynier techniczny/systemow</w:t>
      </w:r>
      <w:r w:rsidR="006730DC">
        <w:t>y</w:t>
      </w:r>
    </w:p>
    <w:p w14:paraId="41E47C05" w14:textId="37A3AEFD" w:rsidR="006D0CBE" w:rsidRDefault="003C5852" w:rsidP="00B17535">
      <w:pPr>
        <w:pStyle w:val="Nagwek1"/>
        <w:spacing w:after="91" w:line="323" w:lineRule="auto"/>
        <w:ind w:left="142" w:hanging="142"/>
        <w:jc w:val="both"/>
      </w:pPr>
      <w:bookmarkStart w:id="14" w:name="_Toc1120352210"/>
      <w:r>
        <w:t>1</w:t>
      </w:r>
      <w:r w:rsidR="00B17535">
        <w:t>4</w:t>
      </w:r>
      <w:r>
        <w:t>. Informacje dotyczące sposobu przygotowania oferty</w:t>
      </w:r>
      <w:bookmarkEnd w:id="14"/>
      <w:r>
        <w:t xml:space="preserve">  </w:t>
      </w:r>
    </w:p>
    <w:p w14:paraId="6339B5A6" w14:textId="1F8C7ECD" w:rsidR="006D0CBE" w:rsidRDefault="003C5852" w:rsidP="009D188E">
      <w:pPr>
        <w:spacing w:after="122"/>
        <w:ind w:left="852" w:hanging="710"/>
      </w:pPr>
      <w:r>
        <w:rPr>
          <w:b/>
        </w:rPr>
        <w:t>1</w:t>
      </w:r>
      <w:r w:rsidR="00B17535">
        <w:rPr>
          <w:b/>
        </w:rPr>
        <w:t>4</w:t>
      </w:r>
      <w:r>
        <w:rPr>
          <w:b/>
        </w:rPr>
        <w:t>.</w:t>
      </w:r>
      <w:r w:rsidR="00B17535">
        <w:rPr>
          <w:b/>
        </w:rPr>
        <w:t>1</w:t>
      </w:r>
      <w:r>
        <w:rPr>
          <w:b/>
        </w:rPr>
        <w:t xml:space="preserve"> </w:t>
      </w:r>
      <w:r>
        <w:t xml:space="preserve">W zakresie odpowiedzi na niniejsze Zapytanie przetargowe Zamawiający oczekuje przedstawienia Oferty </w:t>
      </w:r>
      <w:r w:rsidR="009A1A8C">
        <w:t xml:space="preserve">obejmującej </w:t>
      </w:r>
      <w:r>
        <w:t>poniższe dokumenty</w:t>
      </w:r>
      <w:r w:rsidR="009A1A8C">
        <w:t xml:space="preserve"> (każdy w odrębnym pliku)</w:t>
      </w:r>
      <w:r>
        <w:t xml:space="preserve">: </w:t>
      </w:r>
    </w:p>
    <w:p w14:paraId="37FA9ECF" w14:textId="44D34AE9" w:rsidR="006D0CBE" w:rsidRDefault="003C5852" w:rsidP="009F41DE">
      <w:pPr>
        <w:numPr>
          <w:ilvl w:val="0"/>
          <w:numId w:val="12"/>
        </w:numPr>
        <w:ind w:hanging="569"/>
      </w:pPr>
      <w:r>
        <w:rPr>
          <w:b/>
        </w:rPr>
        <w:t>Ogólna charakterystyka systemu</w:t>
      </w:r>
      <w:r>
        <w:t xml:space="preserve"> - Zamawiający oczekuje </w:t>
      </w:r>
      <w:r w:rsidR="009A1A8C">
        <w:t xml:space="preserve">opisu oferowanego </w:t>
      </w:r>
      <w:r>
        <w:t>przez Dostawcę rozwiązania</w:t>
      </w:r>
      <w:r w:rsidR="009A1A8C">
        <w:t>, w tym</w:t>
      </w:r>
      <w:r>
        <w:t xml:space="preserve"> opisu jego najważniejszych cech </w:t>
      </w:r>
      <w:r w:rsidR="00166C83">
        <w:t xml:space="preserve">oraz </w:t>
      </w:r>
      <w:r>
        <w:t xml:space="preserve">możliwości rozbudowy </w:t>
      </w:r>
      <w:r w:rsidR="00166C83">
        <w:t>i możliwości integracyjnych</w:t>
      </w:r>
      <w:r>
        <w:t xml:space="preserve">. </w:t>
      </w:r>
    </w:p>
    <w:p w14:paraId="7BAAABD6" w14:textId="162EBBC7" w:rsidR="006D0CBE" w:rsidRDefault="003C5852" w:rsidP="008B22A9">
      <w:pPr>
        <w:numPr>
          <w:ilvl w:val="0"/>
          <w:numId w:val="12"/>
        </w:numPr>
        <w:ind w:hanging="569"/>
      </w:pPr>
      <w:r>
        <w:rPr>
          <w:b/>
        </w:rPr>
        <w:t>Metodyka wdrożenia</w:t>
      </w:r>
      <w:r>
        <w:t xml:space="preserve"> – opis proponowanego sposobu wdrożenia, w tym narzędzia zarządcze i techniczne</w:t>
      </w:r>
      <w:r w:rsidR="009D188E">
        <w:t xml:space="preserve">, z uwzględnieniem założeń organizacyjnych opisanych w Załączniku nr. </w:t>
      </w:r>
      <w:r w:rsidR="00DE7FF0">
        <w:t>1</w:t>
      </w:r>
      <w:r w:rsidR="009D188E">
        <w:t xml:space="preserve"> – OPZ</w:t>
      </w:r>
    </w:p>
    <w:p w14:paraId="5D8F2E8C" w14:textId="39E6920F" w:rsidR="006D0CBE" w:rsidRDefault="003C5852" w:rsidP="004D1CB3">
      <w:pPr>
        <w:pStyle w:val="Akapitzlist"/>
        <w:numPr>
          <w:ilvl w:val="0"/>
          <w:numId w:val="12"/>
        </w:numPr>
        <w:ind w:hanging="567"/>
      </w:pPr>
      <w:r w:rsidRPr="009B087A">
        <w:rPr>
          <w:b/>
        </w:rPr>
        <w:t>Harmonogram Ramowy</w:t>
      </w:r>
      <w:r>
        <w:t xml:space="preserve"> wdrożenia </w:t>
      </w:r>
      <w:r w:rsidR="007818C7">
        <w:t xml:space="preserve">(odrębnie dla każdej z Spółek) </w:t>
      </w:r>
      <w:r>
        <w:t xml:space="preserve">z określeniem wymaganych prac po stronie </w:t>
      </w:r>
      <w:r w:rsidR="009B087A">
        <w:t xml:space="preserve">  </w:t>
      </w:r>
      <w:r>
        <w:t>zarówno Wykonawcy, jaki i Zamawiającego</w:t>
      </w:r>
      <w:r w:rsidR="00870159">
        <w:t xml:space="preserve">, z uwzględnieniem założeń opisanych w Załączniku nr. </w:t>
      </w:r>
      <w:r w:rsidR="00DE7FF0">
        <w:t>1</w:t>
      </w:r>
      <w:r w:rsidR="00870159">
        <w:t xml:space="preserve"> – OPZ</w:t>
      </w:r>
      <w:r>
        <w:t xml:space="preserve">. </w:t>
      </w:r>
    </w:p>
    <w:p w14:paraId="7828483F" w14:textId="69A51C49" w:rsidR="006D0CBE" w:rsidRDefault="003C5852" w:rsidP="000B6845">
      <w:pPr>
        <w:spacing w:after="51" w:line="259" w:lineRule="auto"/>
        <w:ind w:left="1247" w:firstLine="0"/>
        <w:jc w:val="left"/>
      </w:pPr>
      <w:r w:rsidRPr="000B6845">
        <w:rPr>
          <w:bCs/>
        </w:rPr>
        <w:t xml:space="preserve">Harmonogram </w:t>
      </w:r>
      <w:r>
        <w:t xml:space="preserve">powinien objąć wszystkie wskazane </w:t>
      </w:r>
      <w:r w:rsidR="000B6845">
        <w:t xml:space="preserve">w OPZ Fazy i Etapy </w:t>
      </w:r>
      <w:r>
        <w:t xml:space="preserve">projektowe: </w:t>
      </w:r>
    </w:p>
    <w:p w14:paraId="0E355214" w14:textId="3E720B19" w:rsidR="006D0CBE" w:rsidRDefault="003C5852" w:rsidP="000B6845">
      <w:pPr>
        <w:numPr>
          <w:ilvl w:val="2"/>
          <w:numId w:val="14"/>
        </w:numPr>
        <w:spacing w:after="18"/>
        <w:ind w:left="1782" w:hanging="360"/>
      </w:pPr>
      <w:r>
        <w:t>oszacowanie czasu trwania każde</w:t>
      </w:r>
      <w:r w:rsidR="009B087A">
        <w:t xml:space="preserve">j Fazy i Etapu </w:t>
      </w:r>
      <w:r>
        <w:t xml:space="preserve">wdrożenia, </w:t>
      </w:r>
    </w:p>
    <w:p w14:paraId="604DC444" w14:textId="48C66A51" w:rsidR="00535460" w:rsidRDefault="009B087A" w:rsidP="004D1CB3">
      <w:pPr>
        <w:numPr>
          <w:ilvl w:val="2"/>
          <w:numId w:val="14"/>
        </w:numPr>
        <w:spacing w:after="6"/>
        <w:ind w:left="1782" w:hanging="360"/>
      </w:pPr>
      <w:r>
        <w:t>definicję wymaganego zaangażowania</w:t>
      </w:r>
      <w:r w:rsidR="61A45199">
        <w:t>/odpowiedzialności</w:t>
      </w:r>
      <w:r>
        <w:t xml:space="preserve"> Stron (</w:t>
      </w:r>
      <w:r w:rsidR="006E2F20" w:rsidRPr="222A87DC">
        <w:rPr>
          <w:b/>
          <w:bCs/>
        </w:rPr>
        <w:t xml:space="preserve">macierz </w:t>
      </w:r>
      <w:r w:rsidRPr="222A87DC">
        <w:rPr>
          <w:b/>
          <w:bCs/>
        </w:rPr>
        <w:t>RACI</w:t>
      </w:r>
      <w:r>
        <w:t xml:space="preserve">) w poszczególnych Fazach i Etapach wdrożenia.  </w:t>
      </w:r>
    </w:p>
    <w:p w14:paraId="79488454" w14:textId="07DD4C00" w:rsidR="006D0CBE" w:rsidRDefault="00535460" w:rsidP="00535460">
      <w:pPr>
        <w:spacing w:after="6"/>
        <w:ind w:left="1782" w:firstLine="0"/>
      </w:pPr>
      <w:r w:rsidRPr="00535460">
        <w:rPr>
          <w:b/>
          <w:bCs/>
        </w:rPr>
        <w:t>Uwaga:</w:t>
      </w:r>
      <w:r>
        <w:t xml:space="preserve"> wszystkie zadania, które nie zostały wskazane </w:t>
      </w:r>
      <w:r w:rsidR="00C4469A">
        <w:t xml:space="preserve">w macierzy RACI </w:t>
      </w:r>
      <w:r>
        <w:t>jako Zadania Zamawiającego (</w:t>
      </w:r>
      <w:r w:rsidR="00C4469A">
        <w:t>w tym również te zadania, których Wykonawca w macierzy RACI wcale nie ujął, a są niezbędne dla skutecznej realizacji projektu)</w:t>
      </w:r>
      <w:r>
        <w:t xml:space="preserve"> uznawane będą przez Strony jako zadania za których realizację odpowiedzialny jest Wykonawca.</w:t>
      </w:r>
    </w:p>
    <w:p w14:paraId="7D94982D" w14:textId="3E4C0146" w:rsidR="006D0CBE" w:rsidRDefault="003C5852" w:rsidP="250DCC31">
      <w:pPr>
        <w:numPr>
          <w:ilvl w:val="0"/>
          <w:numId w:val="12"/>
        </w:numPr>
        <w:ind w:hanging="569"/>
      </w:pPr>
      <w:r w:rsidRPr="250DCC31">
        <w:rPr>
          <w:b/>
          <w:bCs/>
        </w:rPr>
        <w:t xml:space="preserve">Opis </w:t>
      </w:r>
      <w:r w:rsidR="007818C7" w:rsidRPr="250DCC31">
        <w:rPr>
          <w:b/>
          <w:bCs/>
        </w:rPr>
        <w:t xml:space="preserve">ramowy proponowanej </w:t>
      </w:r>
      <w:r w:rsidRPr="250DCC31">
        <w:rPr>
          <w:b/>
          <w:bCs/>
        </w:rPr>
        <w:t>architektury</w:t>
      </w:r>
      <w:r>
        <w:t xml:space="preserve"> </w:t>
      </w:r>
      <w:r w:rsidRPr="250DCC31">
        <w:rPr>
          <w:b/>
          <w:bCs/>
        </w:rPr>
        <w:t xml:space="preserve">logicznej oraz fizycznej </w:t>
      </w:r>
      <w:r w:rsidR="007818C7" w:rsidRPr="250DCC31">
        <w:rPr>
          <w:b/>
          <w:bCs/>
        </w:rPr>
        <w:t xml:space="preserve">systemu </w:t>
      </w:r>
      <w:r w:rsidR="007818C7">
        <w:t xml:space="preserve">(odrębnie dla każdej ze Spółek) uwzględniający </w:t>
      </w:r>
      <w:r>
        <w:t xml:space="preserve">obecne środowisko informatyczne </w:t>
      </w:r>
      <w:r w:rsidR="00D1497B">
        <w:t>Zamaw</w:t>
      </w:r>
      <w:r w:rsidR="00D1497B" w:rsidRPr="250DCC31">
        <w:t xml:space="preserve">iającego zgodnie z Załącznikiem nr. </w:t>
      </w:r>
      <w:r w:rsidR="3E3D83E1" w:rsidRPr="250DCC31">
        <w:t>A</w:t>
      </w:r>
      <w:r w:rsidR="00D1497B" w:rsidRPr="250DCC31">
        <w:t xml:space="preserve"> do OPZ – </w:t>
      </w:r>
      <w:r w:rsidR="27B7FE47" w:rsidRPr="250DCC31">
        <w:t>Wstępny projekt architektury rozwiązania</w:t>
      </w:r>
      <w:r w:rsidR="00D1497B" w:rsidRPr="250DCC31">
        <w:t>.</w:t>
      </w:r>
    </w:p>
    <w:p w14:paraId="7DFC24DB" w14:textId="19A7478C" w:rsidR="004D1CB3" w:rsidRDefault="004D1CB3" w:rsidP="250DCC31">
      <w:pPr>
        <w:numPr>
          <w:ilvl w:val="0"/>
          <w:numId w:val="12"/>
        </w:numPr>
        <w:ind w:hanging="569"/>
      </w:pPr>
      <w:r w:rsidRPr="250DCC31">
        <w:rPr>
          <w:b/>
          <w:bCs/>
        </w:rPr>
        <w:t xml:space="preserve">Proponowany model realizacji w systemie wymagań szczegółowych (scenariusze) </w:t>
      </w:r>
      <w:r>
        <w:t>opisanych w Załączniku nr. E do OPZ</w:t>
      </w:r>
    </w:p>
    <w:p w14:paraId="0BAFCADD" w14:textId="00902FDB" w:rsidR="00C4614B" w:rsidRPr="001D1181" w:rsidRDefault="3D0AB846" w:rsidP="001D1181">
      <w:pPr>
        <w:numPr>
          <w:ilvl w:val="0"/>
          <w:numId w:val="12"/>
        </w:numPr>
        <w:ind w:hanging="569"/>
      </w:pPr>
      <w:r w:rsidRPr="20816465">
        <w:rPr>
          <w:b/>
          <w:bCs/>
        </w:rPr>
        <w:t xml:space="preserve">Lista wymaganych licencji – </w:t>
      </w:r>
      <w:r w:rsidR="2C7ED0FD">
        <w:t xml:space="preserve">Wykonawca jest zobowiązany do podania szczegółowej listy wszystkich: licencji, subskrypcji, infrastruktury/hardware lub innych płatnych i niepłatnych zasobów jakie muszą zostać zapewnione przez Zamawiającego, aby Wykonawca mógł zrealizować przedmiot zamówienia </w:t>
      </w:r>
      <w:r w:rsidR="01B091FE">
        <w:t xml:space="preserve">– </w:t>
      </w:r>
      <w:r w:rsidR="01B091FE">
        <w:lastRenderedPageBreak/>
        <w:t xml:space="preserve">formularz ujęty w Załączniku nr </w:t>
      </w:r>
      <w:r w:rsidR="27477F15">
        <w:t>5</w:t>
      </w:r>
      <w:r w:rsidR="01B091FE">
        <w:t xml:space="preserve"> – Lista wymaganych licencji. </w:t>
      </w:r>
      <w:r w:rsidR="0D732CED">
        <w:t>Tworząc listę należy uwzględnić zapisy OPZ Rozdział 5.4, w szczególności pkt. 10.</w:t>
      </w:r>
    </w:p>
    <w:p w14:paraId="38FB16DE" w14:textId="0CB949BF" w:rsidR="00BF5190" w:rsidRDefault="003C5852" w:rsidP="009B087A">
      <w:pPr>
        <w:numPr>
          <w:ilvl w:val="0"/>
          <w:numId w:val="12"/>
        </w:numPr>
        <w:ind w:hanging="569"/>
      </w:pPr>
      <w:r>
        <w:rPr>
          <w:b/>
        </w:rPr>
        <w:t>Skład zespołu projektowego</w:t>
      </w:r>
      <w:r>
        <w:t xml:space="preserve"> – </w:t>
      </w:r>
      <w:r w:rsidR="001B078D">
        <w:t xml:space="preserve">formularz ujęty w </w:t>
      </w:r>
      <w:r>
        <w:t>Załącznik</w:t>
      </w:r>
      <w:r w:rsidR="001B078D">
        <w:t>u</w:t>
      </w:r>
      <w:r>
        <w:t xml:space="preserve"> nr </w:t>
      </w:r>
      <w:r w:rsidR="00DE7FF0">
        <w:t>4</w:t>
      </w:r>
      <w:r>
        <w:t xml:space="preserve"> - </w:t>
      </w:r>
      <w:r w:rsidR="00D1497B">
        <w:t>Z</w:t>
      </w:r>
      <w:r>
        <w:t>espół projektowy</w:t>
      </w:r>
      <w:r w:rsidR="00D1497B">
        <w:t xml:space="preserve"> Wykonawcy. </w:t>
      </w:r>
    </w:p>
    <w:p w14:paraId="64850F9A" w14:textId="691D2632" w:rsidR="001D1181" w:rsidRPr="00415E39" w:rsidRDefault="00D1497B" w:rsidP="00415E39">
      <w:pPr>
        <w:ind w:left="1276" w:firstLine="0"/>
      </w:pPr>
      <w:r>
        <w:t>Uwaga: jeżeli dla każdej ze spółek adresowane zostaną przez Wykonawcę inne osoby arkusz należy zduplikować i wypełnić odrębnie dla każdej ze Spółek.</w:t>
      </w:r>
      <w:r>
        <w:rPr>
          <w:b/>
        </w:rPr>
        <w:t xml:space="preserve"> </w:t>
      </w:r>
    </w:p>
    <w:p w14:paraId="5CC902BD" w14:textId="58B9821B" w:rsidR="006D0CBE" w:rsidRDefault="003C5852" w:rsidP="00803470">
      <w:pPr>
        <w:numPr>
          <w:ilvl w:val="0"/>
          <w:numId w:val="12"/>
        </w:numPr>
        <w:ind w:hanging="569"/>
      </w:pPr>
      <w:r>
        <w:rPr>
          <w:b/>
        </w:rPr>
        <w:t>Doświadczenie Wykonawcy</w:t>
      </w:r>
      <w:r>
        <w:t xml:space="preserve">. Zamawiający oczekuje przedstawienia doświadczenia </w:t>
      </w:r>
      <w:r w:rsidR="00C4614B">
        <w:t xml:space="preserve">Wykonawcy </w:t>
      </w:r>
      <w:r>
        <w:t>w realizacji podobnych projektów</w:t>
      </w:r>
      <w:r w:rsidR="00803470">
        <w:t xml:space="preserve">, zgodnie z formularzem </w:t>
      </w:r>
      <w:r>
        <w:t xml:space="preserve">Załącznik nr </w:t>
      </w:r>
      <w:r w:rsidR="00DE7FF0">
        <w:t>3</w:t>
      </w:r>
      <w:r>
        <w:t xml:space="preserve"> </w:t>
      </w:r>
      <w:r w:rsidR="00803470">
        <w:t xml:space="preserve">- Doświadczenie </w:t>
      </w:r>
    </w:p>
    <w:p w14:paraId="5522E013" w14:textId="102706A0" w:rsidR="006D0CBE" w:rsidRDefault="003C5852" w:rsidP="00C4614B">
      <w:pPr>
        <w:numPr>
          <w:ilvl w:val="0"/>
          <w:numId w:val="12"/>
        </w:numPr>
        <w:spacing w:after="13"/>
        <w:ind w:hanging="569"/>
      </w:pPr>
      <w:r>
        <w:rPr>
          <w:b/>
        </w:rPr>
        <w:t>Formularz Cenowy</w:t>
      </w:r>
      <w:r w:rsidR="00D30F28">
        <w:rPr>
          <w:b/>
        </w:rPr>
        <w:t xml:space="preserve"> </w:t>
      </w:r>
      <w:r w:rsidR="00D30F28" w:rsidRPr="00D30F28">
        <w:rPr>
          <w:bCs/>
        </w:rPr>
        <w:t>ujęto w</w:t>
      </w:r>
      <w:r w:rsidR="00D30F28">
        <w:rPr>
          <w:b/>
        </w:rPr>
        <w:t xml:space="preserve"> </w:t>
      </w:r>
      <w:r>
        <w:t>Załącznik</w:t>
      </w:r>
      <w:r w:rsidR="00D30F28">
        <w:t>u</w:t>
      </w:r>
      <w:r>
        <w:t xml:space="preserve"> nr </w:t>
      </w:r>
      <w:r w:rsidR="00DE7FF0">
        <w:t>2</w:t>
      </w:r>
      <w:r>
        <w:t xml:space="preserve"> - Formularz Cenowy. </w:t>
      </w:r>
      <w:r w:rsidR="00D30F28">
        <w:t>W formularzu należy ująć wszystkie koszty związane z wdrożeniem i utrzymaniem systemu.</w:t>
      </w:r>
    </w:p>
    <w:p w14:paraId="6E89FB03" w14:textId="7649704F" w:rsidR="00116DC2" w:rsidRDefault="00116DC2" w:rsidP="00C4614B">
      <w:pPr>
        <w:numPr>
          <w:ilvl w:val="0"/>
          <w:numId w:val="12"/>
        </w:numPr>
        <w:spacing w:after="13"/>
        <w:ind w:hanging="569"/>
      </w:pPr>
      <w:r>
        <w:rPr>
          <w:b/>
        </w:rPr>
        <w:t xml:space="preserve">Pełnomocnictwo do reprezentacji Wykonawcy </w:t>
      </w:r>
    </w:p>
    <w:p w14:paraId="35FB1D75" w14:textId="50F840EA" w:rsidR="006D0CBE" w:rsidRDefault="003C5852">
      <w:pPr>
        <w:spacing w:after="13"/>
        <w:ind w:left="852" w:hanging="710"/>
      </w:pPr>
      <w:r>
        <w:rPr>
          <w:b/>
        </w:rPr>
        <w:t>1</w:t>
      </w:r>
      <w:r w:rsidR="00B17535">
        <w:rPr>
          <w:b/>
        </w:rPr>
        <w:t>4</w:t>
      </w:r>
      <w:r>
        <w:rPr>
          <w:b/>
        </w:rPr>
        <w:t>.</w:t>
      </w:r>
      <w:r w:rsidR="00B17535">
        <w:rPr>
          <w:b/>
        </w:rPr>
        <w:t>2</w:t>
      </w:r>
      <w:r>
        <w:rPr>
          <w:b/>
        </w:rPr>
        <w:t xml:space="preserve"> </w:t>
      </w:r>
      <w:r w:rsidR="00C4614B" w:rsidRPr="00C4614B">
        <w:rPr>
          <w:bCs/>
        </w:rPr>
        <w:t>Dla składowych oferty dla których Zamawiający przewidział użycie formularzy Wykonawca zobowiązany jest je zastosować.</w:t>
      </w:r>
      <w:r w:rsidR="00C4614B">
        <w:rPr>
          <w:b/>
        </w:rPr>
        <w:t xml:space="preserve"> </w:t>
      </w:r>
    </w:p>
    <w:p w14:paraId="7DA5E233" w14:textId="77777777" w:rsidR="006D0CBE" w:rsidRDefault="003C5852">
      <w:pPr>
        <w:spacing w:after="270" w:line="259" w:lineRule="auto"/>
        <w:ind w:left="852" w:firstLine="0"/>
        <w:jc w:val="left"/>
      </w:pPr>
      <w:r>
        <w:t xml:space="preserve"> </w:t>
      </w:r>
    </w:p>
    <w:p w14:paraId="5FE3B06B" w14:textId="123D8AD7" w:rsidR="006D0CBE" w:rsidRDefault="003C5852">
      <w:pPr>
        <w:pStyle w:val="Nagwek1"/>
        <w:spacing w:after="0" w:line="352" w:lineRule="auto"/>
        <w:ind w:left="137" w:right="-5" w:hanging="152"/>
      </w:pPr>
      <w:bookmarkStart w:id="15" w:name="_Toc880364924"/>
      <w:r>
        <w:t>1</w:t>
      </w:r>
      <w:r w:rsidR="00BF5190">
        <w:t>5</w:t>
      </w:r>
      <w:r>
        <w:t>. Tryb składania ofert oraz terminy</w:t>
      </w:r>
      <w:bookmarkEnd w:id="15"/>
      <w:r>
        <w:t xml:space="preserve"> </w:t>
      </w:r>
    </w:p>
    <w:p w14:paraId="3CF3D64F" w14:textId="029C033F" w:rsidR="006D0CBE" w:rsidRDefault="003C5852">
      <w:pPr>
        <w:spacing w:after="0" w:line="352" w:lineRule="auto"/>
        <w:ind w:left="137" w:right="-5" w:hanging="152"/>
        <w:jc w:val="left"/>
      </w:pPr>
      <w:r w:rsidRPr="250DCC31">
        <w:rPr>
          <w:b/>
          <w:bCs/>
        </w:rPr>
        <w:t>1</w:t>
      </w:r>
      <w:r w:rsidR="001D1181" w:rsidRPr="250DCC31">
        <w:rPr>
          <w:b/>
          <w:bCs/>
        </w:rPr>
        <w:t>5</w:t>
      </w:r>
      <w:r w:rsidRPr="250DCC31">
        <w:rPr>
          <w:b/>
          <w:bCs/>
        </w:rPr>
        <w:t xml:space="preserve">.1 </w:t>
      </w:r>
      <w:r>
        <w:t xml:space="preserve">Ofertę należy złożyć w terminie do dnia </w:t>
      </w:r>
      <w:r w:rsidR="1EDB0151" w:rsidRPr="00BF3F85">
        <w:t>18.04.</w:t>
      </w:r>
      <w:r w:rsidRPr="00BF3F85">
        <w:t>202</w:t>
      </w:r>
      <w:r w:rsidR="003E70D1" w:rsidRPr="00BF3F85">
        <w:t>5</w:t>
      </w:r>
      <w:r w:rsidRPr="00BF3F85">
        <w:t xml:space="preserve"> r. do godziny 12.00.</w:t>
      </w:r>
      <w:r>
        <w:t xml:space="preserve"> Należy ją złożyć </w:t>
      </w:r>
      <w:r>
        <w:tab/>
        <w:t xml:space="preserve">za </w:t>
      </w:r>
      <w:r>
        <w:tab/>
        <w:t xml:space="preserve">pośrednictwem </w:t>
      </w:r>
      <w:r>
        <w:tab/>
        <w:t xml:space="preserve">Portalu Dostawcy </w:t>
      </w:r>
      <w:r w:rsidR="000963E8">
        <w:t>E.ON -</w:t>
      </w:r>
      <w:r w:rsidR="007946C8">
        <w:t xml:space="preserve"> Proebiz </w:t>
      </w:r>
      <w:r>
        <w:t xml:space="preserve">: </w:t>
      </w:r>
      <w:hyperlink r:id="rId20" w:history="1">
        <w:r w:rsidR="007946C8" w:rsidRPr="002827F3">
          <w:rPr>
            <w:rStyle w:val="Hipercze"/>
            <w:rFonts w:ascii="Calibri" w:hAnsi="Calibri" w:cs="Calibri"/>
          </w:rPr>
          <w:t>https://eonpolska.proebiz.com</w:t>
        </w:r>
      </w:hyperlink>
      <w:r w:rsidR="007946C8" w:rsidRPr="002827F3">
        <w:rPr>
          <w:rFonts w:ascii="Calibri" w:hAnsi="Calibri" w:cs="Calibri"/>
        </w:rPr>
        <w:t>.</w:t>
      </w:r>
    </w:p>
    <w:p w14:paraId="24D33687" w14:textId="2CD3844E" w:rsidR="006D0CBE" w:rsidRDefault="003C5852" w:rsidP="00E14EF4">
      <w:pPr>
        <w:ind w:left="852" w:hanging="710"/>
      </w:pPr>
      <w:r>
        <w:rPr>
          <w:b/>
        </w:rPr>
        <w:t>1</w:t>
      </w:r>
      <w:r w:rsidR="003E70D1">
        <w:rPr>
          <w:b/>
        </w:rPr>
        <w:t>5</w:t>
      </w:r>
      <w:r>
        <w:rPr>
          <w:b/>
        </w:rPr>
        <w:t xml:space="preserve">.2 </w:t>
      </w:r>
      <w:r>
        <w:t xml:space="preserve">Wraz ze złożeniem Oferty Wykonawca oświadcza, że akceptuje postanowienia dokumentacji przetargowej Zamawiającego w szczególności warunki zamówienia. </w:t>
      </w:r>
    </w:p>
    <w:p w14:paraId="48FAA4E5" w14:textId="0C2D8329" w:rsidR="006D0CBE" w:rsidRDefault="003C5852" w:rsidP="00E14EF4">
      <w:pPr>
        <w:ind w:left="852" w:hanging="710"/>
      </w:pPr>
      <w:r>
        <w:rPr>
          <w:b/>
        </w:rPr>
        <w:t>1</w:t>
      </w:r>
      <w:r w:rsidR="003E70D1">
        <w:rPr>
          <w:b/>
        </w:rPr>
        <w:t>5</w:t>
      </w:r>
      <w:r>
        <w:rPr>
          <w:b/>
        </w:rPr>
        <w:t xml:space="preserve">.3 </w:t>
      </w:r>
      <w:r>
        <w:t>Wykonawca może składać pytania dotyczące SWZ za pośrednictwem</w:t>
      </w:r>
      <w:r w:rsidR="006B04F6">
        <w:t xml:space="preserve"> maila do osób </w:t>
      </w:r>
      <w:r w:rsidR="005E2E00">
        <w:t>wskazanych w punk</w:t>
      </w:r>
      <w:r w:rsidR="00505183">
        <w:t xml:space="preserve">cie 1.4 </w:t>
      </w:r>
    </w:p>
    <w:p w14:paraId="2F08AE13" w14:textId="4DAEA2B8" w:rsidR="006D0CBE" w:rsidRDefault="003C5852" w:rsidP="0FE8EEF7">
      <w:pPr>
        <w:spacing w:after="11"/>
        <w:ind w:left="852" w:hanging="710"/>
      </w:pPr>
      <w:r w:rsidRPr="0FE8EEF7">
        <w:rPr>
          <w:b/>
          <w:bCs/>
        </w:rPr>
        <w:t>1</w:t>
      </w:r>
      <w:r w:rsidR="003E70D1" w:rsidRPr="0FE8EEF7">
        <w:rPr>
          <w:b/>
          <w:bCs/>
        </w:rPr>
        <w:t>5</w:t>
      </w:r>
      <w:r w:rsidRPr="0FE8EEF7">
        <w:rPr>
          <w:b/>
          <w:bCs/>
        </w:rPr>
        <w:t xml:space="preserve">.4  </w:t>
      </w:r>
      <w:r>
        <w:t xml:space="preserve">Pozostałe wymagania dotyczące składania Oferty: </w:t>
      </w:r>
    </w:p>
    <w:p w14:paraId="7B0AD196" w14:textId="7972B28E" w:rsidR="006D0CBE" w:rsidRDefault="003C5852" w:rsidP="009F41DE">
      <w:pPr>
        <w:numPr>
          <w:ilvl w:val="0"/>
          <w:numId w:val="15"/>
        </w:numPr>
        <w:ind w:hanging="360"/>
      </w:pPr>
      <w:r>
        <w:t>Wszystkie Oferty otrzymane przez Zamawiającego po terminie wskazanym w punkcie 1</w:t>
      </w:r>
      <w:r w:rsidR="00116DC2">
        <w:t>5</w:t>
      </w:r>
      <w:r>
        <w:t xml:space="preserve">.1 lub w formie innej, niż za pośrednictwem Portalu Dostawcy, nie będą rozpatrywane. </w:t>
      </w:r>
    </w:p>
    <w:p w14:paraId="69175AA8" w14:textId="0947590B" w:rsidR="006D0CBE" w:rsidRDefault="003C5852" w:rsidP="009F41DE">
      <w:pPr>
        <w:numPr>
          <w:ilvl w:val="0"/>
          <w:numId w:val="15"/>
        </w:numPr>
        <w:ind w:hanging="360"/>
      </w:pPr>
      <w:r>
        <w:t>Oferta będzie wprowadzona do Portalu Dostawcy w języku polskim przez uprawnionego przedstawiciela Oferenta</w:t>
      </w:r>
      <w:r w:rsidR="00116DC2">
        <w:t xml:space="preserve"> (Pełnomocnictwo powinno być załączone do oferty)</w:t>
      </w:r>
      <w:r>
        <w:t xml:space="preserve">. </w:t>
      </w:r>
    </w:p>
    <w:p w14:paraId="3FFDBFEA" w14:textId="76E4DE86" w:rsidR="006D0CBE" w:rsidRDefault="003C5852" w:rsidP="009F41DE">
      <w:pPr>
        <w:numPr>
          <w:ilvl w:val="0"/>
          <w:numId w:val="15"/>
        </w:numPr>
        <w:ind w:hanging="360"/>
      </w:pPr>
      <w:r>
        <w:t xml:space="preserve">Oferta zostanie </w:t>
      </w:r>
      <w:r w:rsidR="000E7D97">
        <w:t xml:space="preserve">przygotowana przez Wykonawcę i </w:t>
      </w:r>
      <w:r>
        <w:t xml:space="preserve">przesłana bezpłatnie oraz w sposób niewiążący dla Zamawiającego. </w:t>
      </w:r>
    </w:p>
    <w:p w14:paraId="2CC338B0" w14:textId="0C509071" w:rsidR="006D0CBE" w:rsidRDefault="003C5852" w:rsidP="009F41DE">
      <w:pPr>
        <w:numPr>
          <w:ilvl w:val="0"/>
          <w:numId w:val="15"/>
        </w:numPr>
        <w:ind w:hanging="360"/>
      </w:pPr>
      <w:r>
        <w:t xml:space="preserve">Termin związania Ofertą wynosi </w:t>
      </w:r>
      <w:r w:rsidR="41FC6B90">
        <w:t>90</w:t>
      </w:r>
      <w:r>
        <w:t xml:space="preserve"> dni od daty jej złożenia. </w:t>
      </w:r>
    </w:p>
    <w:p w14:paraId="2737863D" w14:textId="0AD6F519" w:rsidR="000E7D97" w:rsidRDefault="003C5852" w:rsidP="009F41DE">
      <w:pPr>
        <w:numPr>
          <w:ilvl w:val="0"/>
          <w:numId w:val="15"/>
        </w:numPr>
        <w:ind w:hanging="360"/>
      </w:pPr>
      <w:r>
        <w:t xml:space="preserve">Zamawiający może zmodyfikować </w:t>
      </w:r>
      <w:r w:rsidR="000E7D97">
        <w:t xml:space="preserve">dowolnie </w:t>
      </w:r>
      <w:r>
        <w:t xml:space="preserve">treść dokumentów </w:t>
      </w:r>
      <w:r w:rsidR="000E7D97">
        <w:t>p</w:t>
      </w:r>
      <w:r>
        <w:t>rzetargowych</w:t>
      </w:r>
      <w:r w:rsidR="000E7D97">
        <w:t xml:space="preserve"> w toku trwania procedury zakupowej</w:t>
      </w:r>
      <w:r>
        <w:t xml:space="preserve">. O każdej wprowadzonej zmianie Zamawiający poinformuje </w:t>
      </w:r>
      <w:r w:rsidR="000E7D97">
        <w:t>wszystkich Wykonawców</w:t>
      </w:r>
      <w:r>
        <w:t xml:space="preserve">. </w:t>
      </w:r>
      <w:r w:rsidR="001E204B">
        <w:t xml:space="preserve">Zamawiający może przedłużyć wówczas termin składania ofert w celu umożliwienia Wykonawcom uwzględnienia w </w:t>
      </w:r>
      <w:r w:rsidR="001E204B">
        <w:lastRenderedPageBreak/>
        <w:t>przygotowywanych ofertach otrzymanych zmian. W tym przypadku wszelkie prawa i zobowiązania Zamawiającego i Wykonawcy odnośnie wcześniej ustalonego terminu będą podlegały ewentualnemu nowemu terminowi.</w:t>
      </w:r>
    </w:p>
    <w:p w14:paraId="4B2270A9" w14:textId="46A84428" w:rsidR="006D0CBE" w:rsidRDefault="003C5852" w:rsidP="009F41DE">
      <w:pPr>
        <w:numPr>
          <w:ilvl w:val="0"/>
          <w:numId w:val="15"/>
        </w:numPr>
        <w:ind w:hanging="360"/>
      </w:pPr>
      <w:r>
        <w:t xml:space="preserve">Zamawiający nie przewiduje stosowania preferencji. Wszyscy </w:t>
      </w:r>
      <w:r w:rsidR="007104AD">
        <w:t xml:space="preserve">zaproszeni </w:t>
      </w:r>
      <w:r>
        <w:t xml:space="preserve">Wykonawcy ubiegający się o realizację przedmiotu Przetargu będą traktowani na równych prawach z zachowaniem zasad uczciwej konkurencji. </w:t>
      </w:r>
    </w:p>
    <w:p w14:paraId="0348D48C" w14:textId="77777777" w:rsidR="006D0CBE" w:rsidRDefault="003C5852" w:rsidP="009F41DE">
      <w:pPr>
        <w:numPr>
          <w:ilvl w:val="0"/>
          <w:numId w:val="15"/>
        </w:numPr>
        <w:spacing w:after="7"/>
        <w:ind w:hanging="360"/>
      </w:pPr>
      <w:r>
        <w:t xml:space="preserve">Zamawiający zastrzega, że przysługuje mu prawo swobodnego wyboru oferty, odstąpienia od postępowania bez podania przyczyn, unieważnienia postępowania bez podania przyczyn, prowadzenia dodatkowych negocjacji, w tym negocjacji za pośrednictwem aukcji elektronicznych (zasady udziału w aukcji dostępne na stronie www.eon.pl). </w:t>
      </w:r>
    </w:p>
    <w:p w14:paraId="1C0EA779" w14:textId="77777777" w:rsidR="006D0CBE" w:rsidRDefault="003C5852" w:rsidP="009F41DE">
      <w:pPr>
        <w:numPr>
          <w:ilvl w:val="0"/>
          <w:numId w:val="15"/>
        </w:numPr>
        <w:spacing w:after="65"/>
        <w:ind w:hanging="360"/>
      </w:pPr>
      <w:r>
        <w:t xml:space="preserve">Komisja Przetargowa odrzuca oferty: </w:t>
      </w:r>
    </w:p>
    <w:p w14:paraId="793B91AA" w14:textId="77777777" w:rsidR="006D0CBE" w:rsidRDefault="003C5852" w:rsidP="009F41DE">
      <w:pPr>
        <w:numPr>
          <w:ilvl w:val="2"/>
          <w:numId w:val="17"/>
        </w:numPr>
        <w:ind w:hanging="850"/>
      </w:pPr>
      <w:r>
        <w:t xml:space="preserve">nie odpowiadające w sposób oczywisty warunkom Przetargu; </w:t>
      </w:r>
    </w:p>
    <w:p w14:paraId="7D502D40" w14:textId="77777777" w:rsidR="006D0CBE" w:rsidRDefault="003C5852" w:rsidP="009F41DE">
      <w:pPr>
        <w:numPr>
          <w:ilvl w:val="2"/>
          <w:numId w:val="17"/>
        </w:numPr>
        <w:ind w:hanging="850"/>
      </w:pPr>
      <w:r>
        <w:t xml:space="preserve">złożone bez wymaganych lub kompletnych dokumentów; </w:t>
      </w:r>
    </w:p>
    <w:p w14:paraId="07E4F241" w14:textId="77777777" w:rsidR="006D0CBE" w:rsidRDefault="003C5852" w:rsidP="009F41DE">
      <w:pPr>
        <w:numPr>
          <w:ilvl w:val="2"/>
          <w:numId w:val="17"/>
        </w:numPr>
        <w:ind w:hanging="850"/>
      </w:pPr>
      <w:r>
        <w:t xml:space="preserve">nieczytelne lub budzące wątpliwości co do ich treści; </w:t>
      </w:r>
    </w:p>
    <w:p w14:paraId="2FAEE7A3" w14:textId="77777777" w:rsidR="007104AD" w:rsidRDefault="003C5852" w:rsidP="009F41DE">
      <w:pPr>
        <w:numPr>
          <w:ilvl w:val="2"/>
          <w:numId w:val="17"/>
        </w:numPr>
        <w:spacing w:after="88"/>
        <w:ind w:hanging="850"/>
      </w:pPr>
      <w:r>
        <w:t>złożone po terminie lub z pominięciem Portalu Dostawcy</w:t>
      </w:r>
      <w:r w:rsidR="007104AD">
        <w:t>;</w:t>
      </w:r>
    </w:p>
    <w:p w14:paraId="752E60C8" w14:textId="71291ADB" w:rsidR="006D0CBE" w:rsidRDefault="007104AD" w:rsidP="009F41DE">
      <w:pPr>
        <w:numPr>
          <w:ilvl w:val="2"/>
          <w:numId w:val="17"/>
        </w:numPr>
        <w:spacing w:after="88"/>
        <w:ind w:hanging="850"/>
      </w:pPr>
      <w:r>
        <w:t xml:space="preserve">złożone bez zastosowania przewidzianych w Zapytaniu formularzy. </w:t>
      </w:r>
    </w:p>
    <w:p w14:paraId="201D75C5" w14:textId="6F7996AA" w:rsidR="00A00E26" w:rsidRPr="00A00E26" w:rsidRDefault="003C5852">
      <w:pPr>
        <w:spacing w:after="154"/>
        <w:ind w:left="152"/>
      </w:pPr>
      <w:r w:rsidRPr="250DCC31">
        <w:rPr>
          <w:b/>
          <w:bCs/>
        </w:rPr>
        <w:t>1</w:t>
      </w:r>
      <w:r w:rsidR="003E70D1" w:rsidRPr="250DCC31">
        <w:rPr>
          <w:b/>
          <w:bCs/>
        </w:rPr>
        <w:t>5</w:t>
      </w:r>
      <w:r w:rsidRPr="250DCC31">
        <w:rPr>
          <w:b/>
          <w:bCs/>
        </w:rPr>
        <w:t>.</w:t>
      </w:r>
      <w:r w:rsidR="56108096" w:rsidRPr="250DCC31">
        <w:rPr>
          <w:b/>
          <w:bCs/>
        </w:rPr>
        <w:t>5</w:t>
      </w:r>
      <w:r w:rsidRPr="250DCC31">
        <w:rPr>
          <w:b/>
          <w:bCs/>
        </w:rPr>
        <w:t xml:space="preserve"> </w:t>
      </w:r>
      <w:r w:rsidR="00A00E26">
        <w:t>Wykonawcy mogą wnioskować do Zamawiającego o wyjaśnienia i zmiany w treści dokumentacji</w:t>
      </w:r>
      <w:r w:rsidR="00BA66D4">
        <w:t xml:space="preserve"> przetargowej oraz o spotkanie (on-line) z Zamawiającym</w:t>
      </w:r>
      <w:r w:rsidR="00A00E26">
        <w:t xml:space="preserve">, przy czym wnioski takie mogą być kierowane tylko </w:t>
      </w:r>
      <w:r w:rsidR="00A00E26" w:rsidRPr="00BF3F85">
        <w:t xml:space="preserve">przez </w:t>
      </w:r>
      <w:r w:rsidR="3AFD7346" w:rsidRPr="00BF3F85">
        <w:t>12</w:t>
      </w:r>
      <w:r w:rsidR="00A00E26" w:rsidRPr="00BF3F85">
        <w:t xml:space="preserve"> dni</w:t>
      </w:r>
      <w:r w:rsidR="00A00E26">
        <w:t xml:space="preserve"> o</w:t>
      </w:r>
      <w:r w:rsidR="00BA66D4">
        <w:t>d</w:t>
      </w:r>
      <w:r w:rsidR="00A00E26">
        <w:t xml:space="preserve"> dnia otrzymania </w:t>
      </w:r>
      <w:r w:rsidR="0FED218D">
        <w:t>treści Załącznika 1 – OPZ do SWZ</w:t>
      </w:r>
      <w:r w:rsidR="00A00E26">
        <w:t xml:space="preserve">. </w:t>
      </w:r>
    </w:p>
    <w:p w14:paraId="0F43C934" w14:textId="6F6D72F0" w:rsidR="006D0CBE" w:rsidRDefault="00A00E26">
      <w:pPr>
        <w:spacing w:after="154"/>
        <w:ind w:left="152"/>
      </w:pPr>
      <w:r w:rsidRPr="250DCC31">
        <w:rPr>
          <w:b/>
          <w:bCs/>
        </w:rPr>
        <w:t>15.</w:t>
      </w:r>
      <w:r w:rsidR="4AEF65AB" w:rsidRPr="250DCC31">
        <w:rPr>
          <w:b/>
          <w:bCs/>
        </w:rPr>
        <w:t>6</w:t>
      </w:r>
      <w:r w:rsidRPr="250DCC31">
        <w:rPr>
          <w:b/>
          <w:bCs/>
        </w:rPr>
        <w:t xml:space="preserve"> </w:t>
      </w:r>
      <w:r>
        <w:t xml:space="preserve">Planowany </w:t>
      </w:r>
      <w:r w:rsidR="00E14EF4">
        <w:t xml:space="preserve">(orientacyjny) </w:t>
      </w:r>
      <w:r>
        <w:t xml:space="preserve">harmonogram przetargu </w:t>
      </w:r>
    </w:p>
    <w:p w14:paraId="54A5CFEF" w14:textId="7197D298" w:rsidR="7F1A568D" w:rsidRDefault="7F1A568D" w:rsidP="250DCC31">
      <w:pPr>
        <w:spacing w:after="0"/>
        <w:ind w:left="1067" w:hanging="360"/>
      </w:pPr>
      <w:r>
        <w:t>Etap I:</w:t>
      </w:r>
    </w:p>
    <w:p w14:paraId="406825AA" w14:textId="483E0CE4" w:rsidR="74DA9D21" w:rsidRPr="00BF3F85" w:rsidRDefault="78AF1038" w:rsidP="250DCC31">
      <w:pPr>
        <w:numPr>
          <w:ilvl w:val="2"/>
          <w:numId w:val="16"/>
        </w:numPr>
        <w:spacing w:after="0"/>
        <w:ind w:hanging="360"/>
      </w:pPr>
      <w:r w:rsidRPr="00BF3F85">
        <w:t xml:space="preserve">Złożenie </w:t>
      </w:r>
      <w:r w:rsidR="74DA9D21" w:rsidRPr="00BF3F85">
        <w:t>zgłosze</w:t>
      </w:r>
      <w:r w:rsidR="1F49A309" w:rsidRPr="00BF3F85">
        <w:rPr>
          <w:color w:val="000000" w:themeColor="text1"/>
        </w:rPr>
        <w:t>ń</w:t>
      </w:r>
      <w:r w:rsidR="74DA9D21" w:rsidRPr="00BF3F85">
        <w:t xml:space="preserve"> udziału w postępowaniu: 20.03.2025 </w:t>
      </w:r>
    </w:p>
    <w:p w14:paraId="0C1E560C" w14:textId="7666F6D4" w:rsidR="006D0CBE" w:rsidRPr="00BF3F85" w:rsidRDefault="6A92C258" w:rsidP="009F41DE">
      <w:pPr>
        <w:numPr>
          <w:ilvl w:val="2"/>
          <w:numId w:val="16"/>
        </w:numPr>
        <w:spacing w:after="0"/>
        <w:ind w:hanging="360"/>
      </w:pPr>
      <w:r w:rsidRPr="00BF3F85">
        <w:t xml:space="preserve">Złożenie </w:t>
      </w:r>
      <w:r w:rsidR="327950A9" w:rsidRPr="00BF3F85">
        <w:t xml:space="preserve">podpisanych </w:t>
      </w:r>
      <w:r w:rsidR="7511D6B9" w:rsidRPr="00BF3F85">
        <w:t xml:space="preserve">Umów o </w:t>
      </w:r>
      <w:r w:rsidR="63760EEA" w:rsidRPr="00BF3F85">
        <w:t xml:space="preserve">zachowaniu </w:t>
      </w:r>
      <w:r w:rsidR="7511D6B9" w:rsidRPr="00BF3F85">
        <w:t>poufności (NDA)</w:t>
      </w:r>
      <w:r w:rsidR="327950A9" w:rsidRPr="00BF3F85">
        <w:t>:</w:t>
      </w:r>
      <w:r w:rsidR="7ACBC80C" w:rsidRPr="00BF3F85">
        <w:t xml:space="preserve"> 2</w:t>
      </w:r>
      <w:r w:rsidR="33FEAD0E" w:rsidRPr="00BF3F85">
        <w:t>5</w:t>
      </w:r>
      <w:r w:rsidR="7ACBC80C" w:rsidRPr="00BF3F85">
        <w:t>.03.2025</w:t>
      </w:r>
    </w:p>
    <w:p w14:paraId="505DD00E" w14:textId="2D991D02" w:rsidR="006D0CBE" w:rsidRPr="00BF3F85" w:rsidRDefault="327950A9" w:rsidP="250DCC31">
      <w:pPr>
        <w:numPr>
          <w:ilvl w:val="2"/>
          <w:numId w:val="16"/>
        </w:numPr>
        <w:spacing w:after="0"/>
        <w:ind w:hanging="360"/>
      </w:pPr>
      <w:r w:rsidRPr="00BF3F85">
        <w:t xml:space="preserve">Udostępnienie </w:t>
      </w:r>
      <w:r w:rsidR="39E9BEBC" w:rsidRPr="00BF3F85">
        <w:t xml:space="preserve">przez Zamawiającego </w:t>
      </w:r>
      <w:r w:rsidRPr="00BF3F85">
        <w:t>Załącznika 1</w:t>
      </w:r>
      <w:r w:rsidR="33645E43" w:rsidRPr="00BF3F85">
        <w:t xml:space="preserve"> </w:t>
      </w:r>
      <w:r w:rsidRPr="00BF3F85">
        <w:t>do SWZ</w:t>
      </w:r>
      <w:r w:rsidR="225984A9" w:rsidRPr="00BF3F85">
        <w:t xml:space="preserve"> – OPZ</w:t>
      </w:r>
      <w:r w:rsidRPr="00BF3F85">
        <w:t xml:space="preserve">: </w:t>
      </w:r>
      <w:r w:rsidR="4F797039" w:rsidRPr="00BF3F85">
        <w:t>26.03.2025</w:t>
      </w:r>
    </w:p>
    <w:p w14:paraId="6C26C037" w14:textId="00D48481" w:rsidR="006D0CBE" w:rsidRPr="00BF3F85" w:rsidRDefault="1FE4AE5E" w:rsidP="250DCC31">
      <w:pPr>
        <w:spacing w:after="3"/>
        <w:ind w:left="1067" w:hanging="360"/>
      </w:pPr>
      <w:r w:rsidRPr="00BF3F85">
        <w:t>Etap II:</w:t>
      </w:r>
    </w:p>
    <w:p w14:paraId="7FF2DD84" w14:textId="6AF4D548" w:rsidR="006D0CBE" w:rsidRPr="00BF3F85" w:rsidRDefault="00E14EF4" w:rsidP="009F41DE">
      <w:pPr>
        <w:numPr>
          <w:ilvl w:val="2"/>
          <w:numId w:val="16"/>
        </w:numPr>
        <w:spacing w:after="0"/>
        <w:ind w:hanging="360"/>
      </w:pPr>
      <w:r w:rsidRPr="00BF3F85">
        <w:t xml:space="preserve">Opcjonalnie: </w:t>
      </w:r>
      <w:r w:rsidR="54892D18" w:rsidRPr="00BF3F85">
        <w:t>Zadawanie pyta</w:t>
      </w:r>
      <w:r w:rsidR="4FB7731D" w:rsidRPr="00BF3F85">
        <w:t>ń</w:t>
      </w:r>
      <w:r w:rsidR="746B02B1" w:rsidRPr="00BF3F85">
        <w:t xml:space="preserve"> i </w:t>
      </w:r>
      <w:r w:rsidRPr="00BF3F85">
        <w:t>Spotkani</w:t>
      </w:r>
      <w:r w:rsidR="00A259A8" w:rsidRPr="00BF3F85">
        <w:t>a</w:t>
      </w:r>
      <w:r w:rsidRPr="00BF3F85">
        <w:t xml:space="preserve"> z Wykonawcami (online)</w:t>
      </w:r>
      <w:r w:rsidR="00975F45" w:rsidRPr="00BF3F85">
        <w:t xml:space="preserve"> </w:t>
      </w:r>
      <w:r w:rsidR="00A00E26" w:rsidRPr="00BF3F85">
        <w:t xml:space="preserve">realizowane </w:t>
      </w:r>
      <w:r w:rsidR="00975F45" w:rsidRPr="00BF3F85">
        <w:t>na wniosek Wykonawcy</w:t>
      </w:r>
      <w:r w:rsidRPr="00BF3F85">
        <w:t xml:space="preserve"> </w:t>
      </w:r>
      <w:r w:rsidR="00A259A8" w:rsidRPr="00BF3F85">
        <w:t>–</w:t>
      </w:r>
      <w:r w:rsidRPr="00BF3F85">
        <w:t xml:space="preserve"> </w:t>
      </w:r>
      <w:r w:rsidR="00A259A8" w:rsidRPr="00BF3F85">
        <w:t>terminy uzgadniane indywidualnie w okresie</w:t>
      </w:r>
      <w:r w:rsidR="171D79D7" w:rsidRPr="00BF3F85">
        <w:t xml:space="preserve"> </w:t>
      </w:r>
      <w:r w:rsidR="673ECE23" w:rsidRPr="00BF3F85">
        <w:t>do</w:t>
      </w:r>
      <w:r w:rsidR="00A259A8" w:rsidRPr="00BF3F85">
        <w:t>:</w:t>
      </w:r>
      <w:r w:rsidR="372EAD0F" w:rsidRPr="00BF3F85">
        <w:t xml:space="preserve"> 07</w:t>
      </w:r>
      <w:r w:rsidRPr="00BF3F85">
        <w:t>.0</w:t>
      </w:r>
      <w:r w:rsidR="228DC176" w:rsidRPr="00BF3F85">
        <w:t>4</w:t>
      </w:r>
      <w:r w:rsidRPr="00BF3F85">
        <w:t>.2025</w:t>
      </w:r>
      <w:r w:rsidR="00A00E26" w:rsidRPr="00BF3F85">
        <w:t>.</w:t>
      </w:r>
    </w:p>
    <w:p w14:paraId="4CC15424" w14:textId="42FEA2DF" w:rsidR="00E14EF4" w:rsidRPr="00BF3F85" w:rsidRDefault="00E14EF4" w:rsidP="009F41DE">
      <w:pPr>
        <w:numPr>
          <w:ilvl w:val="2"/>
          <w:numId w:val="16"/>
        </w:numPr>
        <w:spacing w:after="3"/>
        <w:ind w:hanging="360"/>
      </w:pPr>
      <w:r w:rsidRPr="00BF3F85">
        <w:t>Opcjonalnie: Aktualizacja dokumentacji</w:t>
      </w:r>
      <w:r w:rsidR="63A6BAA4" w:rsidRPr="00BF3F85">
        <w:t>:</w:t>
      </w:r>
      <w:r w:rsidR="6F86364B" w:rsidRPr="00BF3F85">
        <w:t xml:space="preserve"> </w:t>
      </w:r>
      <w:r w:rsidR="59BF775E" w:rsidRPr="00BF3F85">
        <w:t>10</w:t>
      </w:r>
      <w:r w:rsidR="6F86364B" w:rsidRPr="00BF3F85">
        <w:t>.</w:t>
      </w:r>
      <w:r w:rsidRPr="00BF3F85">
        <w:t>04.2025</w:t>
      </w:r>
    </w:p>
    <w:p w14:paraId="23290A44" w14:textId="5C71F222" w:rsidR="006D0CBE" w:rsidRPr="00BF3F85" w:rsidRDefault="003C5852" w:rsidP="009F41DE">
      <w:pPr>
        <w:numPr>
          <w:ilvl w:val="2"/>
          <w:numId w:val="16"/>
        </w:numPr>
        <w:spacing w:after="3"/>
        <w:ind w:hanging="360"/>
      </w:pPr>
      <w:r w:rsidRPr="00BF3F85">
        <w:t>Złożenie Ofert</w:t>
      </w:r>
      <w:r w:rsidR="1C46CDD4" w:rsidRPr="00BF3F85">
        <w:t>:</w:t>
      </w:r>
      <w:r w:rsidR="17C53EF3" w:rsidRPr="00BF3F85">
        <w:t xml:space="preserve"> 18.</w:t>
      </w:r>
      <w:r w:rsidRPr="00BF3F85">
        <w:t>0</w:t>
      </w:r>
      <w:r w:rsidR="00E14EF4" w:rsidRPr="00BF3F85">
        <w:t>4</w:t>
      </w:r>
      <w:r w:rsidRPr="00BF3F85">
        <w:t>.202</w:t>
      </w:r>
      <w:r w:rsidR="00E14EF4" w:rsidRPr="00BF3F85">
        <w:t>5</w:t>
      </w:r>
      <w:r w:rsidRPr="00BF3F85">
        <w:t xml:space="preserve"> </w:t>
      </w:r>
      <w:r w:rsidR="00C16ECA">
        <w:t xml:space="preserve">g. 18-00 </w:t>
      </w:r>
      <w:r w:rsidR="00C31180" w:rsidRPr="00BF3F85">
        <w:t>w systemie  Proebiz</w:t>
      </w:r>
    </w:p>
    <w:p w14:paraId="787B892C" w14:textId="2D322510" w:rsidR="006D0CBE" w:rsidRPr="00BF3F85" w:rsidRDefault="00900FBC" w:rsidP="009F41DE">
      <w:pPr>
        <w:numPr>
          <w:ilvl w:val="2"/>
          <w:numId w:val="16"/>
        </w:numPr>
        <w:spacing w:after="0"/>
        <w:ind w:hanging="360"/>
      </w:pPr>
      <w:r w:rsidRPr="00BF3F85">
        <w:t>Ocena ofert i wybór short listy</w:t>
      </w:r>
      <w:r w:rsidR="20A1CF0C" w:rsidRPr="00BF3F85">
        <w:t>:</w:t>
      </w:r>
      <w:r w:rsidR="4335B5EB" w:rsidRPr="00BF3F85">
        <w:t xml:space="preserve"> 5.</w:t>
      </w:r>
      <w:r w:rsidRPr="00BF3F85">
        <w:t>0</w:t>
      </w:r>
      <w:r w:rsidR="447DB8D3" w:rsidRPr="00BF3F85">
        <w:t>5</w:t>
      </w:r>
      <w:r w:rsidRPr="00BF3F85">
        <w:t>.202</w:t>
      </w:r>
      <w:r w:rsidR="00E14EF4" w:rsidRPr="00BF3F85">
        <w:t>5</w:t>
      </w:r>
      <w:r w:rsidRPr="00BF3F85">
        <w:t xml:space="preserve"> </w:t>
      </w:r>
    </w:p>
    <w:p w14:paraId="708D0D10" w14:textId="091ACBB1" w:rsidR="00E14EF4" w:rsidRPr="00BF3F85" w:rsidRDefault="00E14EF4" w:rsidP="009F41DE">
      <w:pPr>
        <w:numPr>
          <w:ilvl w:val="2"/>
          <w:numId w:val="16"/>
        </w:numPr>
        <w:spacing w:after="0"/>
        <w:ind w:hanging="360"/>
      </w:pPr>
      <w:r w:rsidRPr="00BF3F85">
        <w:t>Opcjonalnie: Spotkani</w:t>
      </w:r>
      <w:r w:rsidR="2BB64FB3" w:rsidRPr="00BF3F85">
        <w:t>a</w:t>
      </w:r>
      <w:r w:rsidRPr="00BF3F85">
        <w:t xml:space="preserve"> </w:t>
      </w:r>
      <w:r w:rsidR="2CE0EADA" w:rsidRPr="00BF3F85">
        <w:t xml:space="preserve">negocjacyjne </w:t>
      </w:r>
      <w:r w:rsidRPr="00BF3F85">
        <w:t>z Wykonawcami</w:t>
      </w:r>
      <w:r w:rsidR="00900FBC" w:rsidRPr="00BF3F85">
        <w:t xml:space="preserve"> </w:t>
      </w:r>
      <w:r w:rsidRPr="00BF3F85">
        <w:t>z short listy</w:t>
      </w:r>
      <w:r w:rsidR="00A259A8" w:rsidRPr="00BF3F85">
        <w:t xml:space="preserve"> – terminy uzgadniane indywidualnie w okresie</w:t>
      </w:r>
      <w:r w:rsidR="32D334A4" w:rsidRPr="00BF3F85">
        <w:t xml:space="preserve"> do</w:t>
      </w:r>
      <w:r w:rsidR="00A259A8" w:rsidRPr="00BF3F85">
        <w:t>:</w:t>
      </w:r>
      <w:r w:rsidR="3281A997" w:rsidRPr="00BF3F85">
        <w:t xml:space="preserve"> </w:t>
      </w:r>
      <w:r w:rsidR="555FEAEF" w:rsidRPr="00BF3F85">
        <w:t>2</w:t>
      </w:r>
      <w:r w:rsidR="61D9A6D7" w:rsidRPr="00BF3F85">
        <w:t>5</w:t>
      </w:r>
      <w:r w:rsidRPr="00BF3F85">
        <w:t>.0</w:t>
      </w:r>
      <w:r w:rsidR="199CEE72" w:rsidRPr="00BF3F85">
        <w:t>5</w:t>
      </w:r>
      <w:r w:rsidRPr="00BF3F85">
        <w:t>.2025</w:t>
      </w:r>
    </w:p>
    <w:p w14:paraId="364A5F36" w14:textId="66DABD4E" w:rsidR="006D0CBE" w:rsidRPr="00BF3F85" w:rsidRDefault="0DAC8993" w:rsidP="009F41DE">
      <w:pPr>
        <w:numPr>
          <w:ilvl w:val="2"/>
          <w:numId w:val="16"/>
        </w:numPr>
        <w:ind w:hanging="360"/>
      </w:pPr>
      <w:r w:rsidRPr="00BF3F85">
        <w:t>P</w:t>
      </w:r>
      <w:r w:rsidR="00E14EF4" w:rsidRPr="00BF3F85">
        <w:t>odpisanie umowy</w:t>
      </w:r>
      <w:r w:rsidR="34AD4D90" w:rsidRPr="00BF3F85">
        <w:t>:</w:t>
      </w:r>
      <w:r w:rsidR="00E14EF4" w:rsidRPr="00BF3F85">
        <w:t xml:space="preserve"> </w:t>
      </w:r>
      <w:r w:rsidR="0B31521B" w:rsidRPr="00BF3F85">
        <w:t>30.</w:t>
      </w:r>
      <w:r w:rsidR="00E14EF4" w:rsidRPr="00BF3F85">
        <w:t>0</w:t>
      </w:r>
      <w:r w:rsidR="009819AE" w:rsidRPr="00BF3F85">
        <w:t>6</w:t>
      </w:r>
      <w:r w:rsidR="00E14EF4" w:rsidRPr="00BF3F85">
        <w:t xml:space="preserve">.2025 </w:t>
      </w:r>
    </w:p>
    <w:p w14:paraId="4DC14AE6" w14:textId="77777777" w:rsidR="00E14EF4" w:rsidRDefault="00E14EF4" w:rsidP="00E14EF4">
      <w:pPr>
        <w:ind w:left="1067" w:firstLine="0"/>
      </w:pPr>
    </w:p>
    <w:p w14:paraId="5E33689E" w14:textId="5EE19CE2" w:rsidR="006D0CBE" w:rsidRDefault="003C5852">
      <w:pPr>
        <w:pStyle w:val="Nagwek1"/>
        <w:ind w:left="-5"/>
      </w:pPr>
      <w:bookmarkStart w:id="16" w:name="_Toc212423118"/>
      <w:r>
        <w:lastRenderedPageBreak/>
        <w:t>1</w:t>
      </w:r>
      <w:r w:rsidR="003E70D1">
        <w:t>6</w:t>
      </w:r>
      <w:r>
        <w:t>. Kryteria oceny</w:t>
      </w:r>
      <w:bookmarkEnd w:id="16"/>
      <w:r>
        <w:t xml:space="preserve">  </w:t>
      </w:r>
    </w:p>
    <w:p w14:paraId="660B0303" w14:textId="6103DB23" w:rsidR="006D0CBE" w:rsidRDefault="003C5852" w:rsidP="009532B4">
      <w:pPr>
        <w:spacing w:after="239"/>
        <w:ind w:left="293"/>
      </w:pPr>
      <w:r>
        <w:t xml:space="preserve">Zamawiający spośród Ofert, które nie będą podlegać odrzuceniu, wybierze najkorzystniejszą Ofertę w oparciu o poniższe kryteria.  </w:t>
      </w:r>
    </w:p>
    <w:tbl>
      <w:tblPr>
        <w:tblStyle w:val="TableGrid"/>
        <w:tblW w:w="9782" w:type="dxa"/>
        <w:tblInd w:w="5" w:type="dxa"/>
        <w:tblCellMar>
          <w:top w:w="44" w:type="dxa"/>
          <w:left w:w="391" w:type="dxa"/>
          <w:bottom w:w="4" w:type="dxa"/>
          <w:right w:w="44" w:type="dxa"/>
        </w:tblCellMar>
        <w:tblLook w:val="04A0" w:firstRow="1" w:lastRow="0" w:firstColumn="1" w:lastColumn="0" w:noHBand="0" w:noVBand="1"/>
      </w:tblPr>
      <w:tblGrid>
        <w:gridCol w:w="3255"/>
        <w:gridCol w:w="5384"/>
        <w:gridCol w:w="1143"/>
      </w:tblGrid>
      <w:tr w:rsidR="006D0CBE" w14:paraId="76BF2F78" w14:textId="77777777" w:rsidTr="250DCC31">
        <w:trPr>
          <w:trHeight w:val="566"/>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7F69EC" w14:textId="77777777" w:rsidR="006D0CBE" w:rsidRDefault="003C5852">
            <w:pPr>
              <w:spacing w:after="0" w:line="259" w:lineRule="auto"/>
              <w:ind w:left="0" w:firstLine="0"/>
              <w:jc w:val="left"/>
            </w:pPr>
            <w:r>
              <w:rPr>
                <w:b/>
              </w:rPr>
              <w:t xml:space="preserve">Kryterium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0F68C9" w14:textId="77777777" w:rsidR="006D0CBE" w:rsidRDefault="003C5852">
            <w:pPr>
              <w:spacing w:after="0" w:line="259" w:lineRule="auto"/>
              <w:ind w:left="0" w:firstLine="0"/>
              <w:jc w:val="left"/>
            </w:pPr>
            <w:r>
              <w:rPr>
                <w:b/>
              </w:rPr>
              <w:t xml:space="preserve">Opis </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33CFFE" w14:textId="77777777" w:rsidR="006D0CBE" w:rsidRDefault="003C5852">
            <w:pPr>
              <w:spacing w:after="0" w:line="259" w:lineRule="auto"/>
              <w:ind w:left="0" w:right="68" w:firstLine="0"/>
              <w:jc w:val="right"/>
            </w:pPr>
            <w:r>
              <w:rPr>
                <w:b/>
              </w:rPr>
              <w:t xml:space="preserve">Waga </w:t>
            </w:r>
          </w:p>
        </w:tc>
      </w:tr>
      <w:tr w:rsidR="006D0CBE" w14:paraId="4E2A887D" w14:textId="77777777" w:rsidTr="250DCC31">
        <w:trPr>
          <w:trHeight w:val="3663"/>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F386" w14:textId="218F3E33" w:rsidR="006D0CBE" w:rsidRDefault="003C5852">
            <w:pPr>
              <w:spacing w:after="0" w:line="259" w:lineRule="auto"/>
              <w:ind w:left="358" w:right="4" w:hanging="358"/>
              <w:jc w:val="left"/>
            </w:pPr>
            <w:r>
              <w:t xml:space="preserve">Całkowity koszt wdrożenia i utrzymania rozwiązania (TCO)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728ED" w14:textId="6920460D" w:rsidR="006D0CBE" w:rsidRDefault="003C5852">
            <w:pPr>
              <w:spacing w:after="0" w:line="276" w:lineRule="auto"/>
              <w:ind w:left="358" w:hanging="358"/>
              <w:jc w:val="left"/>
            </w:pPr>
            <w:r>
              <w:t>Na całkowity koszt wdrożenia i utrzymania rozwiązania</w:t>
            </w:r>
            <w:r w:rsidR="004429E4">
              <w:t>,</w:t>
            </w:r>
            <w:r>
              <w:t xml:space="preserve"> </w:t>
            </w:r>
            <w:r w:rsidR="004429E4">
              <w:t xml:space="preserve">łączny dla dwóch Spółek, </w:t>
            </w:r>
            <w:r>
              <w:t xml:space="preserve">składają się: </w:t>
            </w:r>
          </w:p>
          <w:p w14:paraId="799A16B6" w14:textId="5CA30343" w:rsidR="006D0CBE" w:rsidRDefault="003C5852" w:rsidP="009F41DE">
            <w:pPr>
              <w:numPr>
                <w:ilvl w:val="0"/>
                <w:numId w:val="27"/>
              </w:numPr>
              <w:spacing w:after="0" w:line="259" w:lineRule="auto"/>
              <w:ind w:right="17" w:hanging="360"/>
              <w:jc w:val="left"/>
            </w:pPr>
            <w:r>
              <w:t xml:space="preserve">koszt wdrożenia z oferty Wykonawcy </w:t>
            </w:r>
            <w:r w:rsidR="00F24789">
              <w:t xml:space="preserve">(wg. formularza z Załącznika nr. </w:t>
            </w:r>
            <w:r w:rsidR="00DE7FF0">
              <w:t>2</w:t>
            </w:r>
            <w:r w:rsidR="00F24789">
              <w:t>)</w:t>
            </w:r>
          </w:p>
          <w:p w14:paraId="276645AC" w14:textId="2E9AC39A" w:rsidR="006D0CBE" w:rsidRDefault="003C5852" w:rsidP="009F41DE">
            <w:pPr>
              <w:numPr>
                <w:ilvl w:val="0"/>
                <w:numId w:val="27"/>
              </w:numPr>
              <w:spacing w:after="16" w:line="253" w:lineRule="auto"/>
              <w:ind w:right="17" w:hanging="360"/>
              <w:jc w:val="left"/>
            </w:pPr>
            <w:r>
              <w:t xml:space="preserve">koszt </w:t>
            </w:r>
            <w:r w:rsidR="00F24789">
              <w:t xml:space="preserve">licencji </w:t>
            </w:r>
            <w:r>
              <w:t>po stronie Z</w:t>
            </w:r>
            <w:r w:rsidR="00F24789">
              <w:t xml:space="preserve">amawiającego </w:t>
            </w:r>
            <w:r>
              <w:t>(obliczony przez Z</w:t>
            </w:r>
            <w:r w:rsidR="00F24789">
              <w:t xml:space="preserve">amawiającego </w:t>
            </w:r>
            <w:r>
              <w:t>na podstawie wskazanych w Ofercie niezbędnych licencji, subskrypcji i infrastruktury</w:t>
            </w:r>
            <w:r w:rsidR="00F24789">
              <w:t xml:space="preserve"> – wg. formularza z Załącznika nr. </w:t>
            </w:r>
            <w:r w:rsidR="00DE7FF0">
              <w:t>5</w:t>
            </w:r>
            <w:r>
              <w:t xml:space="preserve">) </w:t>
            </w:r>
          </w:p>
          <w:p w14:paraId="71FB44F9" w14:textId="2381B427" w:rsidR="00F24789" w:rsidRDefault="00F24789" w:rsidP="009F41DE">
            <w:pPr>
              <w:numPr>
                <w:ilvl w:val="0"/>
                <w:numId w:val="27"/>
              </w:numPr>
              <w:spacing w:after="16" w:line="242" w:lineRule="auto"/>
              <w:ind w:right="17" w:hanging="360"/>
              <w:jc w:val="left"/>
            </w:pPr>
            <w:r>
              <w:t xml:space="preserve">koszt utrzymania systemu z oferty Wykonawcy (wg. formularza z Załącznika nr. </w:t>
            </w:r>
            <w:r w:rsidR="00DE7FF0">
              <w:t>2</w:t>
            </w:r>
            <w:r>
              <w:t>)</w:t>
            </w:r>
          </w:p>
          <w:p w14:paraId="19B50D29" w14:textId="3D4C56C4" w:rsidR="006D0CBE" w:rsidRDefault="003C5852" w:rsidP="00F24789">
            <w:pPr>
              <w:numPr>
                <w:ilvl w:val="0"/>
                <w:numId w:val="27"/>
              </w:numPr>
              <w:spacing w:after="16" w:line="242" w:lineRule="auto"/>
              <w:ind w:right="17" w:hanging="360"/>
              <w:jc w:val="left"/>
            </w:pPr>
            <w:r>
              <w:t xml:space="preserve">koszty rozwoju systemu na podstawie stawek RBD z oferty Wykonawcy </w:t>
            </w:r>
            <w:r w:rsidR="00F24789">
              <w:t xml:space="preserve">(wg. formularza z Załącznika nr. </w:t>
            </w:r>
            <w:r w:rsidR="00DE7FF0">
              <w:t>2</w:t>
            </w:r>
            <w:r w:rsidR="00F24789">
              <w:t>)</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AEBE" w14:textId="77777777" w:rsidR="006D0CBE" w:rsidRDefault="003C5852">
            <w:pPr>
              <w:spacing w:after="0" w:line="259" w:lineRule="auto"/>
              <w:ind w:left="0" w:right="226" w:firstLine="0"/>
              <w:jc w:val="center"/>
            </w:pPr>
            <w:r>
              <w:t xml:space="preserve">50% </w:t>
            </w:r>
          </w:p>
        </w:tc>
      </w:tr>
      <w:tr w:rsidR="006D0CBE" w14:paraId="46367773" w14:textId="77777777" w:rsidTr="250DCC31">
        <w:trPr>
          <w:trHeight w:val="3296"/>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2F89A" w14:textId="17CD7AB4" w:rsidR="006D0CBE" w:rsidRDefault="007133EA">
            <w:pPr>
              <w:spacing w:after="0" w:line="259" w:lineRule="auto"/>
              <w:ind w:left="358" w:hanging="358"/>
              <w:jc w:val="left"/>
            </w:pPr>
            <w:r>
              <w:t>Ocena proponowanego podejścia do projektu (</w:t>
            </w:r>
            <w:r w:rsidR="007B4BA5">
              <w:t>organizacyjna)</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C819F0" w14:textId="2A587C2E" w:rsidR="006D0CBE" w:rsidRPr="00415E39" w:rsidRDefault="007B4BA5">
            <w:pPr>
              <w:spacing w:after="218" w:line="275" w:lineRule="auto"/>
              <w:ind w:left="358" w:hanging="358"/>
              <w:jc w:val="left"/>
            </w:pPr>
            <w:r w:rsidRPr="00415E39">
              <w:t xml:space="preserve">Aspekty objęte oceną: </w:t>
            </w:r>
          </w:p>
          <w:p w14:paraId="621F09AA" w14:textId="7231706E" w:rsidR="007B4BA5" w:rsidRPr="00415E39" w:rsidRDefault="007B4BA5" w:rsidP="009F41DE">
            <w:pPr>
              <w:numPr>
                <w:ilvl w:val="0"/>
                <w:numId w:val="28"/>
              </w:numPr>
              <w:spacing w:after="0" w:line="259" w:lineRule="auto"/>
              <w:ind w:hanging="360"/>
              <w:jc w:val="left"/>
            </w:pPr>
            <w:r w:rsidRPr="00415E39">
              <w:t>metodyka</w:t>
            </w:r>
            <w:r w:rsidR="00415E39">
              <w:t xml:space="preserve"> realizacji projektu</w:t>
            </w:r>
          </w:p>
          <w:p w14:paraId="5D8D8C6C" w14:textId="7F314B9B" w:rsidR="007B4BA5" w:rsidRPr="00415E39" w:rsidRDefault="007B4BA5" w:rsidP="009F41DE">
            <w:pPr>
              <w:numPr>
                <w:ilvl w:val="0"/>
                <w:numId w:val="28"/>
              </w:numPr>
              <w:spacing w:after="0" w:line="259" w:lineRule="auto"/>
              <w:ind w:hanging="360"/>
              <w:jc w:val="left"/>
            </w:pPr>
            <w:r w:rsidRPr="00415E39">
              <w:t>harmonogram</w:t>
            </w:r>
          </w:p>
          <w:p w14:paraId="0CFB9F28" w14:textId="1031E8D7" w:rsidR="007B4BA5" w:rsidRPr="00415E39" w:rsidRDefault="00415E39" w:rsidP="009F41DE">
            <w:pPr>
              <w:numPr>
                <w:ilvl w:val="0"/>
                <w:numId w:val="28"/>
              </w:numPr>
              <w:spacing w:after="0" w:line="259" w:lineRule="auto"/>
              <w:ind w:hanging="360"/>
              <w:jc w:val="left"/>
            </w:pPr>
            <w:r>
              <w:t xml:space="preserve">macierz </w:t>
            </w:r>
            <w:r w:rsidR="007B4BA5" w:rsidRPr="00415E39">
              <w:t>RACI</w:t>
            </w:r>
          </w:p>
          <w:p w14:paraId="2CCCE202" w14:textId="77777777" w:rsidR="007B4BA5" w:rsidRPr="00EC59B9" w:rsidRDefault="007B4BA5" w:rsidP="00415E39">
            <w:pPr>
              <w:spacing w:after="0" w:line="259" w:lineRule="auto"/>
              <w:ind w:left="437" w:firstLine="0"/>
              <w:jc w:val="left"/>
              <w:rPr>
                <w:highlight w:val="magenta"/>
              </w:rPr>
            </w:pPr>
          </w:p>
          <w:p w14:paraId="3FDB39EB" w14:textId="4B0741EA" w:rsidR="006D0CBE" w:rsidRDefault="003C5852" w:rsidP="007B4BA5">
            <w:pPr>
              <w:spacing w:after="173" w:line="259" w:lineRule="auto"/>
              <w:ind w:left="437" w:firstLine="0"/>
              <w:jc w:val="left"/>
            </w:pPr>
            <w:r>
              <w:t xml:space="preserve">  </w:t>
            </w:r>
          </w:p>
          <w:p w14:paraId="5849D26C" w14:textId="77777777" w:rsidR="006D0CBE" w:rsidRDefault="003C5852">
            <w:pPr>
              <w:spacing w:after="0" w:line="259" w:lineRule="auto"/>
              <w:ind w:left="0" w:firstLine="0"/>
              <w:jc w:val="left"/>
            </w:pPr>
            <w:r>
              <w:t xml:space="preserve"> </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A6236" w14:textId="4422BC54" w:rsidR="006D0CBE" w:rsidRDefault="007B4BA5">
            <w:pPr>
              <w:spacing w:after="0" w:line="259" w:lineRule="auto"/>
              <w:ind w:left="0" w:right="226" w:firstLine="0"/>
              <w:jc w:val="center"/>
            </w:pPr>
            <w:r>
              <w:t xml:space="preserve">10% </w:t>
            </w:r>
          </w:p>
        </w:tc>
      </w:tr>
      <w:tr w:rsidR="007133EA" w14:paraId="03D2E560" w14:textId="77777777" w:rsidTr="250DCC31">
        <w:trPr>
          <w:trHeight w:val="2453"/>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A6E11" w14:textId="6D6F138B" w:rsidR="007133EA" w:rsidRDefault="007133EA">
            <w:pPr>
              <w:spacing w:after="0" w:line="259" w:lineRule="auto"/>
              <w:ind w:left="0" w:firstLine="0"/>
              <w:jc w:val="left"/>
            </w:pPr>
            <w:r>
              <w:lastRenderedPageBreak/>
              <w:t>Ocena proponowanego podejścia do projektu (</w:t>
            </w:r>
            <w:r w:rsidR="007B4BA5">
              <w:t xml:space="preserve">techniczna)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9222DC" w14:textId="1FA9D598" w:rsidR="007B4BA5" w:rsidRDefault="006E2F20" w:rsidP="007B4BA5">
            <w:pPr>
              <w:spacing w:after="218" w:line="275" w:lineRule="auto"/>
              <w:ind w:left="358" w:hanging="358"/>
              <w:jc w:val="left"/>
            </w:pPr>
            <w:r w:rsidRPr="00415E39">
              <w:t>Aspekty objęte oceną</w:t>
            </w:r>
            <w:r w:rsidR="007B4BA5">
              <w:t xml:space="preserve">: </w:t>
            </w:r>
          </w:p>
          <w:p w14:paraId="461BEC99" w14:textId="74F76D88" w:rsidR="007B4BA5" w:rsidRDefault="007B4BA5" w:rsidP="007B4BA5">
            <w:pPr>
              <w:numPr>
                <w:ilvl w:val="0"/>
                <w:numId w:val="28"/>
              </w:numPr>
              <w:spacing w:after="0" w:line="259" w:lineRule="auto"/>
              <w:ind w:hanging="360"/>
              <w:jc w:val="left"/>
            </w:pPr>
            <w:r>
              <w:t>architektura</w:t>
            </w:r>
            <w:r w:rsidR="006E2F20">
              <w:t xml:space="preserve"> </w:t>
            </w:r>
          </w:p>
          <w:p w14:paraId="15AAF943" w14:textId="42F05588" w:rsidR="007B4BA5" w:rsidRDefault="57ECCEE3" w:rsidP="007B4BA5">
            <w:pPr>
              <w:numPr>
                <w:ilvl w:val="0"/>
                <w:numId w:val="28"/>
              </w:numPr>
              <w:spacing w:after="0" w:line="259" w:lineRule="auto"/>
              <w:ind w:hanging="360"/>
              <w:jc w:val="left"/>
            </w:pPr>
            <w:r>
              <w:t>realizacja scenariuszy</w:t>
            </w:r>
            <w:r w:rsidR="4C05375B">
              <w:t xml:space="preserve"> (zgodnie z Załącznik nr. E do OPZ)</w:t>
            </w:r>
          </w:p>
          <w:p w14:paraId="3DDE3610" w14:textId="736B609C" w:rsidR="006E2F20" w:rsidRDefault="006E2F20" w:rsidP="007B4BA5">
            <w:pPr>
              <w:numPr>
                <w:ilvl w:val="0"/>
                <w:numId w:val="28"/>
              </w:numPr>
              <w:spacing w:after="0" w:line="259" w:lineRule="auto"/>
              <w:ind w:hanging="360"/>
              <w:jc w:val="left"/>
            </w:pPr>
            <w:r>
              <w:t>lista wymagań licencyjnych</w:t>
            </w:r>
          </w:p>
          <w:p w14:paraId="5B5D3773" w14:textId="77777777" w:rsidR="007133EA" w:rsidRDefault="007133EA" w:rsidP="006E2F20">
            <w:pPr>
              <w:spacing w:after="173" w:line="259" w:lineRule="auto"/>
              <w:ind w:left="77" w:firstLine="0"/>
              <w:jc w:val="left"/>
            </w:pP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5163D" w14:textId="2431A7E7" w:rsidR="007133EA" w:rsidRDefault="007B4BA5">
            <w:pPr>
              <w:spacing w:after="0" w:line="259" w:lineRule="auto"/>
              <w:ind w:left="0" w:right="226" w:firstLine="0"/>
              <w:jc w:val="center"/>
            </w:pPr>
            <w:r>
              <w:t>10%</w:t>
            </w:r>
          </w:p>
        </w:tc>
      </w:tr>
      <w:tr w:rsidR="006D0CBE" w14:paraId="299A4D6F" w14:textId="77777777" w:rsidTr="250DCC31">
        <w:trPr>
          <w:trHeight w:val="2453"/>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5BB5" w14:textId="6F0C9487" w:rsidR="006D0CBE" w:rsidRDefault="007133EA">
            <w:pPr>
              <w:spacing w:after="0" w:line="259" w:lineRule="auto"/>
              <w:ind w:left="0" w:firstLine="0"/>
              <w:jc w:val="left"/>
            </w:pPr>
            <w:r>
              <w:t xml:space="preserve">Doświadczenia projektowe Wykonawcy </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77FBEF" w14:textId="60F5D8F2" w:rsidR="006D0CBE" w:rsidRDefault="006E2F20">
            <w:pPr>
              <w:spacing w:after="277" w:line="259" w:lineRule="auto"/>
              <w:ind w:left="0" w:firstLine="0"/>
              <w:jc w:val="left"/>
            </w:pPr>
            <w:r>
              <w:t>Aspekty objęte oceną</w:t>
            </w:r>
            <w:r w:rsidR="28E934BC">
              <w:t xml:space="preserve"> (wg. formularza z Załącznika nr. </w:t>
            </w:r>
            <w:r w:rsidR="00DE7FF0">
              <w:t>3</w:t>
            </w:r>
            <w:r w:rsidR="28E934BC">
              <w:t>)</w:t>
            </w:r>
            <w:r>
              <w:t xml:space="preserve">:  </w:t>
            </w:r>
          </w:p>
          <w:p w14:paraId="4F08B6BF" w14:textId="0B71E147" w:rsidR="006D0CBE" w:rsidRDefault="003C5852" w:rsidP="009F41DE">
            <w:pPr>
              <w:numPr>
                <w:ilvl w:val="0"/>
                <w:numId w:val="29"/>
              </w:numPr>
              <w:spacing w:after="55" w:line="242" w:lineRule="auto"/>
              <w:ind w:hanging="360"/>
              <w:jc w:val="left"/>
            </w:pPr>
            <w:r>
              <w:t xml:space="preserve">doświadczenie w zakresie wdrażania </w:t>
            </w:r>
            <w:r w:rsidR="64B73D0B">
              <w:t>rozwiązań w chmurze Azure</w:t>
            </w:r>
            <w:r w:rsidR="28E934BC">
              <w:t>, w tym z wykorzystaniem ADF, Azure Datalake</w:t>
            </w:r>
            <w:r w:rsidR="64B73D0B">
              <w:t xml:space="preserve"> </w:t>
            </w:r>
          </w:p>
          <w:p w14:paraId="1B6CB0E1" w14:textId="4898F0ED" w:rsidR="006F5D4C" w:rsidRDefault="64B73D0B" w:rsidP="009F41DE">
            <w:pPr>
              <w:numPr>
                <w:ilvl w:val="0"/>
                <w:numId w:val="29"/>
              </w:numPr>
              <w:spacing w:after="55" w:line="242" w:lineRule="auto"/>
              <w:ind w:hanging="360"/>
              <w:jc w:val="left"/>
            </w:pPr>
            <w:r>
              <w:t>doświadczenia w zakresie wdrożenia systemu Snowflake</w:t>
            </w:r>
          </w:p>
          <w:p w14:paraId="741A2F9C" w14:textId="304C7665" w:rsidR="00BD0222" w:rsidRDefault="28E934BC" w:rsidP="009F41DE">
            <w:pPr>
              <w:numPr>
                <w:ilvl w:val="0"/>
                <w:numId w:val="29"/>
              </w:numPr>
              <w:spacing w:after="0" w:line="259" w:lineRule="auto"/>
              <w:ind w:hanging="360"/>
              <w:jc w:val="left"/>
            </w:pPr>
            <w:r>
              <w:t>doświadczenia z integracjami rozwiązań chmurowych z systemami on-prem: SAS, SAP BW/HANA, Tableau, Oracle</w:t>
            </w:r>
          </w:p>
          <w:p w14:paraId="4C1A992B" w14:textId="498450BD" w:rsidR="006D0CBE" w:rsidRDefault="64B73D0B" w:rsidP="009F41DE">
            <w:pPr>
              <w:numPr>
                <w:ilvl w:val="0"/>
                <w:numId w:val="29"/>
              </w:numPr>
              <w:spacing w:after="0" w:line="259" w:lineRule="auto"/>
              <w:ind w:hanging="360"/>
              <w:jc w:val="left"/>
            </w:pPr>
            <w:r>
              <w:t xml:space="preserve">doświadczenia z wdrożeniami chmurowymi </w:t>
            </w:r>
          </w:p>
          <w:p w14:paraId="67AA93F3" w14:textId="77777777" w:rsidR="006F5D4C" w:rsidRDefault="64B73D0B" w:rsidP="009F41DE">
            <w:pPr>
              <w:numPr>
                <w:ilvl w:val="0"/>
                <w:numId w:val="29"/>
              </w:numPr>
              <w:spacing w:after="0" w:line="259" w:lineRule="auto"/>
              <w:ind w:hanging="360"/>
              <w:jc w:val="left"/>
            </w:pPr>
            <w:r>
              <w:t>doświadczenia z wdrożeniami systemów</w:t>
            </w:r>
            <w:r w:rsidR="28E934BC">
              <w:t xml:space="preserve"> klasy</w:t>
            </w:r>
            <w:r>
              <w:t xml:space="preserve"> Datalake/Data lakehouse</w:t>
            </w:r>
          </w:p>
          <w:p w14:paraId="1C579CB3" w14:textId="483C32C0" w:rsidR="003E1EA9" w:rsidRDefault="003E1EA9" w:rsidP="009F41DE">
            <w:pPr>
              <w:numPr>
                <w:ilvl w:val="0"/>
                <w:numId w:val="29"/>
              </w:numPr>
              <w:spacing w:after="0" w:line="259" w:lineRule="auto"/>
              <w:ind w:hanging="360"/>
              <w:jc w:val="left"/>
            </w:pPr>
            <w:r>
              <w:t>wsparcie serwisowe wdrożonych rozwiązań chmurowych (okres co najmniej 12 miesięcy)</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3344D" w14:textId="42BF3AC9" w:rsidR="006D0CBE" w:rsidRDefault="003C5852">
            <w:pPr>
              <w:spacing w:after="0" w:line="259" w:lineRule="auto"/>
              <w:ind w:left="0" w:right="226" w:firstLine="0"/>
              <w:jc w:val="center"/>
            </w:pPr>
            <w:r>
              <w:t>1</w:t>
            </w:r>
            <w:r w:rsidR="007B4BA5">
              <w:t>5</w:t>
            </w:r>
            <w:r>
              <w:t xml:space="preserve">% </w:t>
            </w:r>
          </w:p>
        </w:tc>
      </w:tr>
      <w:tr w:rsidR="006D0CBE" w14:paraId="34615738" w14:textId="77777777" w:rsidTr="250DCC31">
        <w:trPr>
          <w:trHeight w:val="1714"/>
        </w:trPr>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95E8A" w14:textId="1B7F3E9E" w:rsidR="006D0CBE" w:rsidRDefault="007133EA">
            <w:pPr>
              <w:spacing w:after="160" w:line="259" w:lineRule="auto"/>
              <w:ind w:left="0" w:firstLine="0"/>
              <w:jc w:val="left"/>
            </w:pPr>
            <w:r>
              <w:t>Zespół dedykowany do prac</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1D5D5" w14:textId="4D7FA5CB" w:rsidR="006E2F20" w:rsidRDefault="006E2F20" w:rsidP="006E2F20">
            <w:pPr>
              <w:spacing w:after="277" w:line="259" w:lineRule="auto"/>
              <w:ind w:left="0" w:firstLine="0"/>
              <w:jc w:val="left"/>
            </w:pPr>
            <w:r w:rsidRPr="00415E39">
              <w:t>Aspekty objęte oceną</w:t>
            </w:r>
            <w:r>
              <w:t xml:space="preserve">:  </w:t>
            </w:r>
          </w:p>
          <w:p w14:paraId="7D4CB82E" w14:textId="14516ACD" w:rsidR="006D0CBE" w:rsidRDefault="003C5852" w:rsidP="00BD0222">
            <w:pPr>
              <w:numPr>
                <w:ilvl w:val="0"/>
                <w:numId w:val="30"/>
              </w:numPr>
              <w:spacing w:after="36" w:line="259" w:lineRule="auto"/>
              <w:ind w:hanging="360"/>
              <w:jc w:val="left"/>
            </w:pPr>
            <w:r>
              <w:t xml:space="preserve">doświadczenie </w:t>
            </w:r>
            <w:r w:rsidR="00BD0222">
              <w:t xml:space="preserve">każdego z członków </w:t>
            </w:r>
            <w:r>
              <w:t>zespołu projektowego po stronie Wykonawcy, który będzie zaangażowany w realizację Zamówienia</w:t>
            </w:r>
            <w:r w:rsidR="00BD0222">
              <w:t xml:space="preserve"> (wg. formularza z Załącznika nr. </w:t>
            </w:r>
            <w:r w:rsidR="00DE7FF0">
              <w:t>4</w:t>
            </w:r>
            <w:r w:rsidR="00BD0222">
              <w:t>)</w:t>
            </w:r>
            <w:r>
              <w:t xml:space="preserve">   </w:t>
            </w:r>
          </w:p>
        </w:tc>
        <w:tc>
          <w:tcPr>
            <w:tcW w:w="11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CA8E" w14:textId="3412484E" w:rsidR="006D0CBE" w:rsidRDefault="007B4BA5">
            <w:pPr>
              <w:spacing w:after="160" w:line="259" w:lineRule="auto"/>
              <w:ind w:left="0" w:firstLine="0"/>
              <w:jc w:val="left"/>
            </w:pPr>
            <w:r>
              <w:t>15%</w:t>
            </w:r>
          </w:p>
        </w:tc>
      </w:tr>
    </w:tbl>
    <w:p w14:paraId="6D9A5EEC" w14:textId="4495959C" w:rsidR="006D0CBE" w:rsidRDefault="003C5852" w:rsidP="00B757A6">
      <w:pPr>
        <w:spacing w:after="259" w:line="259" w:lineRule="auto"/>
        <w:ind w:left="62" w:firstLine="0"/>
        <w:jc w:val="left"/>
      </w:pPr>
      <w:r>
        <w:t xml:space="preserve"> </w:t>
      </w:r>
    </w:p>
    <w:p w14:paraId="563885CF" w14:textId="63D02E85" w:rsidR="006D0CBE" w:rsidRDefault="00B757A6">
      <w:pPr>
        <w:pStyle w:val="Nagwek1"/>
        <w:spacing w:after="179"/>
        <w:ind w:left="-5"/>
      </w:pPr>
      <w:bookmarkStart w:id="17" w:name="_Toc104716051"/>
      <w:r>
        <w:t>17. Zawarcie Umowy</w:t>
      </w:r>
      <w:bookmarkEnd w:id="17"/>
      <w:r>
        <w:t xml:space="preserve">  </w:t>
      </w:r>
    </w:p>
    <w:p w14:paraId="268CAB94" w14:textId="01884346" w:rsidR="006D0CBE" w:rsidRDefault="00182E1F" w:rsidP="00182E1F">
      <w:pPr>
        <w:spacing w:after="7"/>
        <w:ind w:left="852" w:hanging="710"/>
      </w:pPr>
      <w:r>
        <w:rPr>
          <w:b/>
        </w:rPr>
        <w:t xml:space="preserve">17.1 </w:t>
      </w:r>
      <w:r>
        <w:t xml:space="preserve">Umowa na wdrożenie systemu zostanie zawarta na podstawie </w:t>
      </w:r>
      <w:r w:rsidR="00B757A6">
        <w:t xml:space="preserve">uzgodnień </w:t>
      </w:r>
      <w:r>
        <w:t>S</w:t>
      </w:r>
      <w:r w:rsidR="00B757A6">
        <w:t xml:space="preserve">tron, przy czym zapisy IPU są podstawą dla jej utworzenia. Zamawiający składając ofertę akceptuje zapisy </w:t>
      </w:r>
      <w:r>
        <w:t xml:space="preserve">zawarte w </w:t>
      </w:r>
      <w:r w:rsidR="00B757A6" w:rsidRPr="00A83EAE">
        <w:t>Załącznik</w:t>
      </w:r>
      <w:r>
        <w:t>u</w:t>
      </w:r>
      <w:r w:rsidR="00B757A6" w:rsidRPr="00A83EAE">
        <w:t xml:space="preserve"> nr. 6 - IPU Umowa wdrożeniowa</w:t>
      </w:r>
      <w:r w:rsidR="00B757A6">
        <w:t>.</w:t>
      </w:r>
      <w:r>
        <w:t xml:space="preserve"> </w:t>
      </w:r>
    </w:p>
    <w:p w14:paraId="11B6B29F" w14:textId="7FAC6798" w:rsidR="000B37EC" w:rsidRDefault="00182E1F" w:rsidP="00F06396">
      <w:pPr>
        <w:spacing w:after="125"/>
        <w:ind w:left="852" w:hanging="710"/>
      </w:pPr>
      <w:r>
        <w:rPr>
          <w:b/>
        </w:rPr>
        <w:lastRenderedPageBreak/>
        <w:t xml:space="preserve">17.2 </w:t>
      </w:r>
      <w:r>
        <w:t xml:space="preserve">Umowa na utrzymanie </w:t>
      </w:r>
      <w:r w:rsidR="00F06396">
        <w:t xml:space="preserve">może zostać zawarta (opcja) </w:t>
      </w:r>
      <w:r>
        <w:t xml:space="preserve">na podstawie uzgodnień Stron, przy czym zapisy IPU są podstawą dla jej utworzenia. Zamawiający składając ofertę akceptuje zapisy zawarte w </w:t>
      </w:r>
      <w:r w:rsidRPr="00A83EAE">
        <w:t>Załącznik</w:t>
      </w:r>
      <w:r>
        <w:t>u</w:t>
      </w:r>
      <w:r w:rsidRPr="00A83EAE">
        <w:t xml:space="preserve"> nr. 7 - IPU Umowa na utrzymanie</w:t>
      </w:r>
      <w:r>
        <w:t>.</w:t>
      </w:r>
    </w:p>
    <w:p w14:paraId="6FE74018" w14:textId="7B08403A" w:rsidR="006D0CBE" w:rsidRDefault="003C5852" w:rsidP="00182E1F">
      <w:pPr>
        <w:spacing w:after="0" w:line="259" w:lineRule="auto"/>
        <w:ind w:left="0" w:firstLine="0"/>
        <w:jc w:val="left"/>
      </w:pPr>
      <w:r>
        <w:t xml:space="preserve"> </w:t>
      </w:r>
    </w:p>
    <w:p w14:paraId="27C5F71F" w14:textId="77777777" w:rsidR="00F06396" w:rsidRDefault="00F06396" w:rsidP="00182E1F">
      <w:pPr>
        <w:spacing w:after="0" w:line="259" w:lineRule="auto"/>
        <w:ind w:left="0" w:firstLine="0"/>
        <w:jc w:val="left"/>
      </w:pPr>
    </w:p>
    <w:p w14:paraId="1592D33B" w14:textId="1C0FE773" w:rsidR="006D0CBE" w:rsidRDefault="003C5852">
      <w:pPr>
        <w:pStyle w:val="Nagwek1"/>
        <w:ind w:left="-5"/>
      </w:pPr>
      <w:bookmarkStart w:id="18" w:name="_Toc492836131"/>
      <w:r>
        <w:t>Spis załączników</w:t>
      </w:r>
      <w:bookmarkEnd w:id="18"/>
      <w:r>
        <w:t xml:space="preserve"> </w:t>
      </w:r>
    </w:p>
    <w:p w14:paraId="5310E227" w14:textId="73F842AC" w:rsidR="008B22A9" w:rsidRPr="00A83EAE" w:rsidRDefault="008B22A9" w:rsidP="7E55B731">
      <w:pPr>
        <w:numPr>
          <w:ilvl w:val="0"/>
          <w:numId w:val="36"/>
        </w:numPr>
        <w:spacing w:after="247"/>
        <w:ind w:hanging="360"/>
      </w:pPr>
      <w:r>
        <w:t xml:space="preserve">Załącznik nr. </w:t>
      </w:r>
      <w:r w:rsidR="00A83EAE">
        <w:t>1</w:t>
      </w:r>
      <w:r>
        <w:t xml:space="preserve"> </w:t>
      </w:r>
      <w:r w:rsidR="00BF5190">
        <w:t>–</w:t>
      </w:r>
      <w:r>
        <w:t xml:space="preserve"> OPZ</w:t>
      </w:r>
      <w:r w:rsidR="733559FA">
        <w:t xml:space="preserve"> (zostanie udostępniony </w:t>
      </w:r>
      <w:r w:rsidR="61AD7FA0">
        <w:t xml:space="preserve">Wykonawcy </w:t>
      </w:r>
      <w:r w:rsidR="733559FA">
        <w:t>po podpisaniu NDA)</w:t>
      </w:r>
    </w:p>
    <w:p w14:paraId="39B30572" w14:textId="7FD2AA6F" w:rsidR="00BF5190" w:rsidRPr="00A83EAE" w:rsidRDefault="00BF5190" w:rsidP="004429E4">
      <w:pPr>
        <w:numPr>
          <w:ilvl w:val="0"/>
          <w:numId w:val="36"/>
        </w:numPr>
        <w:spacing w:after="247"/>
        <w:ind w:hanging="360"/>
      </w:pPr>
      <w:r w:rsidRPr="00A83EAE">
        <w:t>Załącznik nr</w:t>
      </w:r>
      <w:r w:rsidR="00123816" w:rsidRPr="00A83EAE">
        <w:t>.</w:t>
      </w:r>
      <w:r w:rsidRPr="00A83EAE">
        <w:t xml:space="preserve"> </w:t>
      </w:r>
      <w:r w:rsidR="00A83EAE" w:rsidRPr="00A83EAE">
        <w:t>2</w:t>
      </w:r>
      <w:r w:rsidRPr="00A83EAE">
        <w:t xml:space="preserve"> - Formularz Cenowy </w:t>
      </w:r>
    </w:p>
    <w:p w14:paraId="2123A089" w14:textId="3B47F0C1" w:rsidR="00803470" w:rsidRPr="00A83EAE" w:rsidRDefault="00803470" w:rsidP="004429E4">
      <w:pPr>
        <w:numPr>
          <w:ilvl w:val="0"/>
          <w:numId w:val="36"/>
        </w:numPr>
        <w:spacing w:after="247"/>
        <w:ind w:hanging="360"/>
      </w:pPr>
      <w:r w:rsidRPr="00A83EAE">
        <w:t>Załącznik nr</w:t>
      </w:r>
      <w:r w:rsidR="00123816" w:rsidRPr="00A83EAE">
        <w:t>.</w:t>
      </w:r>
      <w:r w:rsidRPr="00A83EAE">
        <w:t xml:space="preserve"> </w:t>
      </w:r>
      <w:r w:rsidR="00A83EAE" w:rsidRPr="00A83EAE">
        <w:t>3</w:t>
      </w:r>
      <w:r w:rsidRPr="00A83EAE">
        <w:t xml:space="preserve"> </w:t>
      </w:r>
      <w:r w:rsidR="00A83EAE" w:rsidRPr="00A83EAE">
        <w:t>–</w:t>
      </w:r>
      <w:r w:rsidRPr="00A83EAE">
        <w:t xml:space="preserve"> Doświadczenie </w:t>
      </w:r>
    </w:p>
    <w:p w14:paraId="53BDECAF" w14:textId="2D04785C" w:rsidR="00803470" w:rsidRPr="00A83EAE" w:rsidRDefault="00803470" w:rsidP="004429E4">
      <w:pPr>
        <w:numPr>
          <w:ilvl w:val="0"/>
          <w:numId w:val="36"/>
        </w:numPr>
        <w:spacing w:after="247"/>
        <w:ind w:hanging="360"/>
      </w:pPr>
      <w:r w:rsidRPr="00A83EAE">
        <w:t xml:space="preserve">Załącznik nr. </w:t>
      </w:r>
      <w:r w:rsidR="00A83EAE" w:rsidRPr="00A83EAE">
        <w:t>4</w:t>
      </w:r>
      <w:r w:rsidRPr="00A83EAE">
        <w:t xml:space="preserve"> – Zespół projektowy Wykonawcy</w:t>
      </w:r>
    </w:p>
    <w:p w14:paraId="79B57E65" w14:textId="158345D7" w:rsidR="001B078D" w:rsidRPr="00A83EAE" w:rsidRDefault="001B078D" w:rsidP="004429E4">
      <w:pPr>
        <w:numPr>
          <w:ilvl w:val="0"/>
          <w:numId w:val="36"/>
        </w:numPr>
        <w:spacing w:after="247"/>
        <w:ind w:hanging="360"/>
      </w:pPr>
      <w:r w:rsidRPr="00A83EAE">
        <w:t xml:space="preserve">Załącznik nr. </w:t>
      </w:r>
      <w:r w:rsidR="00A83EAE" w:rsidRPr="00A83EAE">
        <w:t>5</w:t>
      </w:r>
      <w:r w:rsidRPr="00A83EAE">
        <w:t xml:space="preserve"> – Lista wymaganych licencji</w:t>
      </w:r>
    </w:p>
    <w:p w14:paraId="41510123" w14:textId="72524404" w:rsidR="008B22A9" w:rsidRPr="00A83EAE" w:rsidRDefault="008B22A9" w:rsidP="7E55B731">
      <w:pPr>
        <w:numPr>
          <w:ilvl w:val="0"/>
          <w:numId w:val="36"/>
        </w:numPr>
        <w:spacing w:after="247"/>
        <w:ind w:hanging="360"/>
      </w:pPr>
      <w:r>
        <w:t xml:space="preserve">Załącznik nr. </w:t>
      </w:r>
      <w:r w:rsidR="00A83EAE">
        <w:t>6</w:t>
      </w:r>
      <w:r>
        <w:t xml:space="preserve"> - IPU Umowa wdrożeniowa</w:t>
      </w:r>
    </w:p>
    <w:p w14:paraId="4D698928" w14:textId="07A688CD" w:rsidR="008B22A9" w:rsidRDefault="008B22A9" w:rsidP="7E55B731">
      <w:pPr>
        <w:numPr>
          <w:ilvl w:val="0"/>
          <w:numId w:val="36"/>
        </w:numPr>
        <w:spacing w:after="247"/>
        <w:ind w:hanging="360"/>
      </w:pPr>
      <w:r>
        <w:t xml:space="preserve">Załącznik nr. </w:t>
      </w:r>
      <w:r w:rsidR="00A83EAE">
        <w:t>7</w:t>
      </w:r>
      <w:r>
        <w:t xml:space="preserve"> - IPU Umowa na utrzymanie</w:t>
      </w:r>
    </w:p>
    <w:p w14:paraId="4157AB8B" w14:textId="7C2E36B4" w:rsidR="00950F47" w:rsidRDefault="00950F47" w:rsidP="7E55B731">
      <w:pPr>
        <w:numPr>
          <w:ilvl w:val="0"/>
          <w:numId w:val="36"/>
        </w:numPr>
        <w:spacing w:after="247"/>
        <w:ind w:hanging="360"/>
      </w:pPr>
      <w:r>
        <w:t>Załącznik nr. 8</w:t>
      </w:r>
      <w:r w:rsidR="00AF1053">
        <w:t xml:space="preserve"> - </w:t>
      </w:r>
      <w:r w:rsidR="00AF1053" w:rsidRPr="00AF1053">
        <w:t>Formularz Zgłoszenia</w:t>
      </w:r>
      <w:r w:rsidR="00AF1053">
        <w:t xml:space="preserve"> </w:t>
      </w:r>
    </w:p>
    <w:p w14:paraId="3C2217F2" w14:textId="1D98761E" w:rsidR="00602DDD" w:rsidRDefault="00A335C4" w:rsidP="00A335C4">
      <w:pPr>
        <w:ind w:left="643" w:firstLine="0"/>
      </w:pPr>
      <w:r>
        <w:t xml:space="preserve"> 9. </w:t>
      </w:r>
      <w:r w:rsidR="00044C24">
        <w:t>Załącznik nr. 9</w:t>
      </w:r>
      <w:r w:rsidR="00602DDD">
        <w:t xml:space="preserve"> -   </w:t>
      </w:r>
      <w:r w:rsidR="00602DDD" w:rsidRPr="00602DDD">
        <w:t xml:space="preserve">„Ogólne Warunki Zakupów i Płatności (OWZiP)” (dostępne na stronie internetowej </w:t>
      </w:r>
      <w:hyperlink r:id="rId21" w:history="1">
        <w:r w:rsidR="00602DDD" w:rsidRPr="009A27D7">
          <w:rPr>
            <w:rStyle w:val="Hipercze"/>
          </w:rPr>
          <w:t>https://eon.pl/dla-dostawcow/dokumenty</w:t>
        </w:r>
      </w:hyperlink>
      <w:r w:rsidR="00602DDD">
        <w:t xml:space="preserve"> </w:t>
      </w:r>
      <w:r w:rsidR="00602DDD" w:rsidRPr="00602DDD">
        <w:t xml:space="preserve"> </w:t>
      </w:r>
    </w:p>
    <w:p w14:paraId="63F3CE1F" w14:textId="7C2B9A17" w:rsidR="00D74D41" w:rsidRPr="002827F3" w:rsidRDefault="00D74D41" w:rsidP="00D74D41">
      <w:pPr>
        <w:suppressAutoHyphens/>
        <w:spacing w:after="0" w:line="240" w:lineRule="auto"/>
        <w:jc w:val="left"/>
        <w:rPr>
          <w:rFonts w:ascii="Calibri" w:hAnsi="Calibri" w:cs="Calibri"/>
          <w:szCs w:val="22"/>
        </w:rPr>
      </w:pPr>
      <w:r>
        <w:t xml:space="preserve">     </w:t>
      </w:r>
      <w:r w:rsidR="007C4692">
        <w:t>10. Załącznik nr.10 -</w:t>
      </w:r>
      <w:r>
        <w:t xml:space="preserve"> </w:t>
      </w:r>
      <w:r w:rsidRPr="002827F3">
        <w:rPr>
          <w:rFonts w:ascii="Calibri" w:hAnsi="Calibri" w:cs="Calibri"/>
          <w:szCs w:val="22"/>
        </w:rPr>
        <w:t>„Kodeks Dostawcy</w:t>
      </w:r>
      <w:r>
        <w:rPr>
          <w:rFonts w:ascii="Calibri" w:hAnsi="Calibri" w:cs="Calibri"/>
          <w:szCs w:val="22"/>
        </w:rPr>
        <w:t xml:space="preserve"> E.ON</w:t>
      </w:r>
      <w:r w:rsidRPr="002827F3">
        <w:rPr>
          <w:rFonts w:ascii="Calibri" w:hAnsi="Calibri" w:cs="Calibri"/>
          <w:szCs w:val="22"/>
        </w:rPr>
        <w:t xml:space="preserve">”  (dostępny na stronie internetowej </w:t>
      </w:r>
      <w:r>
        <w:rPr>
          <w:rFonts w:ascii="Calibri" w:hAnsi="Calibri" w:cs="Calibri"/>
          <w:szCs w:val="22"/>
        </w:rPr>
        <w:t xml:space="preserve">   </w:t>
      </w:r>
      <w:hyperlink r:id="rId22" w:history="1">
        <w:r w:rsidRPr="00BF76A3">
          <w:rPr>
            <w:rStyle w:val="Hipercze"/>
            <w:rFonts w:ascii="Calibri" w:hAnsi="Calibri" w:cs="Calibri"/>
            <w:szCs w:val="22"/>
          </w:rPr>
          <w:t>https://eon.pl/dla-dostawcow/kodeks-etyczny</w:t>
        </w:r>
      </w:hyperlink>
      <w:r w:rsidRPr="002827F3">
        <w:rPr>
          <w:rFonts w:ascii="Calibri" w:hAnsi="Calibri" w:cs="Calibri"/>
          <w:szCs w:val="22"/>
        </w:rPr>
        <w:t xml:space="preserve">  )</w:t>
      </w:r>
    </w:p>
    <w:p w14:paraId="0443F5EC" w14:textId="1B3763F0" w:rsidR="007C4692" w:rsidRPr="00602DDD" w:rsidRDefault="007C4692" w:rsidP="00A335C4">
      <w:pPr>
        <w:ind w:left="643" w:firstLine="0"/>
      </w:pPr>
    </w:p>
    <w:p w14:paraId="7C01A966" w14:textId="30EA800F" w:rsidR="00A335C4" w:rsidRPr="002827F3" w:rsidRDefault="00A335C4" w:rsidP="00A335C4">
      <w:pPr>
        <w:suppressAutoHyphens/>
        <w:spacing w:after="0" w:line="240" w:lineRule="auto"/>
        <w:ind w:left="340" w:firstLine="0"/>
        <w:jc w:val="left"/>
        <w:rPr>
          <w:rFonts w:ascii="Calibri" w:hAnsi="Calibri" w:cs="Calibri"/>
          <w:szCs w:val="22"/>
        </w:rPr>
      </w:pPr>
      <w:r>
        <w:t xml:space="preserve">   1</w:t>
      </w:r>
      <w:r w:rsidR="00D74D41">
        <w:t>1</w:t>
      </w:r>
      <w:r>
        <w:t>.</w:t>
      </w:r>
      <w:r w:rsidR="00CB5E54">
        <w:t xml:space="preserve"> Załącznik nr 1</w:t>
      </w:r>
      <w:r w:rsidR="00D74D41">
        <w:t>1</w:t>
      </w:r>
      <w:r w:rsidR="00CB5E54">
        <w:t xml:space="preserve"> </w:t>
      </w:r>
      <w:r w:rsidR="004E0EC8">
        <w:t>–</w:t>
      </w:r>
      <w:r w:rsidR="00CB5E54">
        <w:t xml:space="preserve"> </w:t>
      </w:r>
      <w:r w:rsidR="002D4581">
        <w:t xml:space="preserve">Obowiązek informacyjny dostępny na </w:t>
      </w:r>
      <w:r>
        <w:t xml:space="preserve">stronie  </w:t>
      </w:r>
      <w:hyperlink r:id="rId23" w:history="1">
        <w:r w:rsidRPr="002827F3">
          <w:rPr>
            <w:rStyle w:val="Hipercze"/>
            <w:rFonts w:ascii="Calibri" w:hAnsi="Calibri" w:cs="Calibri"/>
            <w:szCs w:val="22"/>
          </w:rPr>
          <w:t>https://eon.pl/dla-dostawcow/rodo-oi</w:t>
        </w:r>
      </w:hyperlink>
      <w:r w:rsidRPr="002827F3">
        <w:rPr>
          <w:rFonts w:ascii="Calibri" w:hAnsi="Calibri" w:cs="Calibri"/>
          <w:szCs w:val="22"/>
        </w:rPr>
        <w:t xml:space="preserve"> </w:t>
      </w:r>
    </w:p>
    <w:p w14:paraId="66CCAB2F" w14:textId="77777777" w:rsidR="00A335C4" w:rsidRPr="002827F3" w:rsidRDefault="00A335C4" w:rsidP="00A335C4">
      <w:pPr>
        <w:ind w:left="851"/>
        <w:rPr>
          <w:rFonts w:ascii="Calibri" w:hAnsi="Calibri" w:cs="Calibri"/>
          <w:szCs w:val="22"/>
        </w:rPr>
      </w:pPr>
    </w:p>
    <w:p w14:paraId="0D6A2899" w14:textId="54D0111A" w:rsidR="00602DDD" w:rsidRDefault="00602DDD" w:rsidP="00A335C4">
      <w:pPr>
        <w:spacing w:after="247"/>
        <w:ind w:left="1003" w:firstLine="0"/>
      </w:pPr>
    </w:p>
    <w:p w14:paraId="1D4F28C5" w14:textId="77777777" w:rsidR="00A335C4" w:rsidRPr="00A83EAE" w:rsidRDefault="00A335C4" w:rsidP="00A335C4">
      <w:pPr>
        <w:spacing w:after="247"/>
        <w:ind w:left="643" w:firstLine="0"/>
      </w:pPr>
    </w:p>
    <w:p w14:paraId="35D90FE6" w14:textId="48B682CE" w:rsidR="58FD59DE" w:rsidRDefault="58FD59DE" w:rsidP="58FD59DE">
      <w:pPr>
        <w:spacing w:after="247"/>
        <w:ind w:left="1003" w:hanging="360"/>
      </w:pPr>
    </w:p>
    <w:p w14:paraId="317D86BC" w14:textId="6A2AE037" w:rsidR="00F06396" w:rsidRDefault="00F06396" w:rsidP="58FD59DE">
      <w:pPr>
        <w:spacing w:after="247"/>
        <w:ind w:left="1003" w:firstLine="0"/>
        <w:rPr>
          <w:highlight w:val="cyan"/>
        </w:rPr>
        <w:sectPr w:rsidR="00F06396">
          <w:headerReference w:type="even" r:id="rId24"/>
          <w:headerReference w:type="default" r:id="rId25"/>
          <w:footerReference w:type="even" r:id="rId26"/>
          <w:footerReference w:type="default" r:id="rId27"/>
          <w:headerReference w:type="first" r:id="rId28"/>
          <w:footerReference w:type="first" r:id="rId29"/>
          <w:pgSz w:w="11899" w:h="16841"/>
          <w:pgMar w:top="1341" w:right="672" w:bottom="686" w:left="1419" w:header="680" w:footer="708" w:gutter="0"/>
          <w:cols w:space="708"/>
          <w:titlePg/>
        </w:sectPr>
      </w:pPr>
    </w:p>
    <w:p w14:paraId="6C6AE78E" w14:textId="1A92FDDF" w:rsidR="00EE583E" w:rsidRPr="00F37625" w:rsidRDefault="00EE583E" w:rsidP="00EE583E">
      <w:pPr>
        <w:ind w:left="851"/>
        <w:rPr>
          <w:rFonts w:ascii="Calibri" w:hAnsi="Calibri" w:cs="Calibri"/>
          <w:b/>
          <w:bCs/>
          <w:szCs w:val="22"/>
        </w:rPr>
      </w:pPr>
      <w:r w:rsidRPr="00F37625">
        <w:rPr>
          <w:rFonts w:ascii="Calibri" w:hAnsi="Calibri" w:cs="Calibri"/>
          <w:b/>
          <w:bCs/>
          <w:iCs/>
          <w:szCs w:val="22"/>
        </w:rPr>
        <w:lastRenderedPageBreak/>
        <w:t xml:space="preserve">Załącznik nr </w:t>
      </w:r>
      <w:r w:rsidR="00F37625" w:rsidRPr="00F37625">
        <w:rPr>
          <w:rFonts w:ascii="Calibri" w:hAnsi="Calibri" w:cs="Calibri"/>
          <w:b/>
          <w:bCs/>
          <w:iCs/>
          <w:szCs w:val="22"/>
        </w:rPr>
        <w:t>8</w:t>
      </w:r>
      <w:r w:rsidRPr="00F37625">
        <w:rPr>
          <w:rFonts w:ascii="Calibri" w:hAnsi="Calibri" w:cs="Calibri"/>
          <w:b/>
          <w:bCs/>
          <w:iCs/>
          <w:szCs w:val="22"/>
        </w:rPr>
        <w:t xml:space="preserve"> </w:t>
      </w:r>
    </w:p>
    <w:p w14:paraId="5C42174A" w14:textId="77777777" w:rsidR="00EE583E" w:rsidRPr="002827F3" w:rsidRDefault="00EE583E" w:rsidP="00EE583E">
      <w:pPr>
        <w:rPr>
          <w:rFonts w:ascii="Calibri" w:hAnsi="Calibri" w:cs="Calibri"/>
          <w:b/>
          <w:bCs/>
          <w:sz w:val="26"/>
          <w:szCs w:val="26"/>
        </w:rPr>
      </w:pPr>
    </w:p>
    <w:p w14:paraId="6E845084" w14:textId="77777777" w:rsidR="00EE583E" w:rsidRPr="002827F3" w:rsidRDefault="00EE583E" w:rsidP="00EE583E">
      <w:pPr>
        <w:jc w:val="center"/>
        <w:rPr>
          <w:rFonts w:ascii="Calibri" w:hAnsi="Calibri" w:cs="Calibri"/>
          <w:b/>
          <w:bCs/>
          <w:sz w:val="26"/>
          <w:szCs w:val="26"/>
        </w:rPr>
      </w:pPr>
      <w:r w:rsidRPr="002827F3">
        <w:rPr>
          <w:rFonts w:ascii="Calibri" w:hAnsi="Calibri" w:cs="Calibri"/>
          <w:b/>
          <w:bCs/>
          <w:sz w:val="26"/>
          <w:szCs w:val="26"/>
        </w:rPr>
        <w:t>Formularz Zgłoszenia CHĘCI WZIĘCIA UDZIAŁU W</w:t>
      </w:r>
    </w:p>
    <w:p w14:paraId="6511C19A" w14:textId="596D081B" w:rsidR="00EE583E" w:rsidRDefault="00EE583E" w:rsidP="00EE583E">
      <w:pPr>
        <w:jc w:val="center"/>
        <w:rPr>
          <w:rFonts w:ascii="Calibri" w:hAnsi="Calibri" w:cs="Calibri"/>
          <w:b/>
          <w:bCs/>
          <w:sz w:val="28"/>
          <w:szCs w:val="28"/>
        </w:rPr>
      </w:pPr>
      <w:r w:rsidRPr="002827F3">
        <w:rPr>
          <w:rFonts w:ascii="Calibri" w:hAnsi="Calibri" w:cs="Calibri"/>
          <w:b/>
          <w:bCs/>
          <w:sz w:val="26"/>
          <w:szCs w:val="26"/>
        </w:rPr>
        <w:t xml:space="preserve">POSTĘPOWANIU ZAKUPOWYM: </w:t>
      </w:r>
      <w:r w:rsidRPr="00A705EC">
        <w:rPr>
          <w:rFonts w:ascii="Calibri" w:hAnsi="Calibri" w:cs="Calibri"/>
          <w:b/>
          <w:bCs/>
          <w:sz w:val="28"/>
          <w:szCs w:val="28"/>
        </w:rPr>
        <w:t>dot. PZ-1</w:t>
      </w:r>
      <w:r>
        <w:rPr>
          <w:rFonts w:ascii="Calibri" w:hAnsi="Calibri" w:cs="Calibri"/>
          <w:b/>
          <w:bCs/>
          <w:sz w:val="28"/>
          <w:szCs w:val="28"/>
        </w:rPr>
        <w:t>3</w:t>
      </w:r>
      <w:r w:rsidR="00F37625">
        <w:rPr>
          <w:rFonts w:ascii="Calibri" w:hAnsi="Calibri" w:cs="Calibri"/>
          <w:b/>
          <w:bCs/>
          <w:sz w:val="28"/>
          <w:szCs w:val="28"/>
        </w:rPr>
        <w:t>292</w:t>
      </w:r>
    </w:p>
    <w:p w14:paraId="6DA7E60C" w14:textId="6D134C11" w:rsidR="00F37625" w:rsidRPr="00F37625" w:rsidRDefault="00F37625" w:rsidP="00F37625">
      <w:pPr>
        <w:jc w:val="center"/>
        <w:rPr>
          <w:rFonts w:ascii="Calibri" w:hAnsi="Calibri" w:cs="Calibri"/>
          <w:b/>
          <w:bCs/>
          <w:sz w:val="28"/>
          <w:szCs w:val="28"/>
        </w:rPr>
      </w:pPr>
      <w:r w:rsidRPr="00F37625">
        <w:rPr>
          <w:rFonts w:ascii="Calibri" w:hAnsi="Calibri" w:cs="Calibri"/>
          <w:b/>
          <w:bCs/>
          <w:sz w:val="28"/>
          <w:szCs w:val="28"/>
        </w:rPr>
        <w:t>Zakup usługi wdrożenia Snowflake dla E.ON P</w:t>
      </w:r>
      <w:r w:rsidR="00C5648B">
        <w:rPr>
          <w:rFonts w:ascii="Calibri" w:hAnsi="Calibri" w:cs="Calibri"/>
          <w:b/>
          <w:bCs/>
          <w:sz w:val="28"/>
          <w:szCs w:val="28"/>
        </w:rPr>
        <w:t>olska</w:t>
      </w:r>
      <w:r w:rsidRPr="00F37625">
        <w:rPr>
          <w:rFonts w:ascii="Calibri" w:hAnsi="Calibri" w:cs="Calibri"/>
          <w:b/>
          <w:bCs/>
          <w:sz w:val="28"/>
          <w:szCs w:val="28"/>
        </w:rPr>
        <w:t xml:space="preserve"> i Stoen.</w:t>
      </w:r>
    </w:p>
    <w:p w14:paraId="31B95CAE" w14:textId="77777777" w:rsidR="00F37625" w:rsidRDefault="00F37625" w:rsidP="00EE583E">
      <w:pPr>
        <w:jc w:val="center"/>
        <w:rPr>
          <w:rFonts w:ascii="Calibri" w:hAnsi="Calibri" w:cs="Calibri"/>
          <w:b/>
          <w:bCs/>
          <w:sz w:val="28"/>
          <w:szCs w:val="28"/>
        </w:rPr>
      </w:pPr>
    </w:p>
    <w:p w14:paraId="753D0F47" w14:textId="77777777" w:rsidR="00EE583E" w:rsidRPr="00133F7D" w:rsidRDefault="00EE583E" w:rsidP="00EE583E">
      <w:pPr>
        <w:jc w:val="center"/>
        <w:rPr>
          <w:rFonts w:ascii="Calibri" w:hAnsi="Calibri" w:cs="Calibri"/>
          <w:b/>
          <w:bCs/>
          <w:sz w:val="26"/>
          <w:szCs w:val="26"/>
        </w:rPr>
      </w:pPr>
    </w:p>
    <w:p w14:paraId="42800AEF" w14:textId="77777777" w:rsidR="00EE583E" w:rsidRPr="002827F3" w:rsidRDefault="00EE583E" w:rsidP="00EE583E">
      <w:pPr>
        <w:pBdr>
          <w:top w:val="single" w:sz="4" w:space="1" w:color="auto"/>
          <w:left w:val="single" w:sz="4" w:space="0" w:color="auto"/>
          <w:bottom w:val="single" w:sz="4" w:space="1" w:color="auto"/>
          <w:right w:val="single" w:sz="4" w:space="4" w:color="auto"/>
        </w:pBdr>
        <w:rPr>
          <w:rFonts w:ascii="Calibri" w:hAnsi="Calibri" w:cs="Calibri"/>
          <w:sz w:val="20"/>
        </w:rPr>
      </w:pPr>
      <w:r w:rsidRPr="002827F3">
        <w:rPr>
          <w:rFonts w:ascii="Calibri" w:hAnsi="Calibri" w:cs="Calibri"/>
          <w:b/>
          <w:sz w:val="20"/>
        </w:rPr>
        <w:t>1. Nazwa firmy, NIP, adres :</w:t>
      </w:r>
    </w:p>
    <w:p w14:paraId="45303B48" w14:textId="77777777" w:rsidR="00EE583E" w:rsidRPr="002827F3" w:rsidRDefault="00EE583E" w:rsidP="00EE583E">
      <w:pPr>
        <w:pBdr>
          <w:top w:val="single" w:sz="4" w:space="1" w:color="auto"/>
          <w:left w:val="single" w:sz="4" w:space="0" w:color="auto"/>
          <w:bottom w:val="single" w:sz="4" w:space="1" w:color="auto"/>
          <w:right w:val="single" w:sz="4" w:space="4" w:color="auto"/>
        </w:pBdr>
        <w:rPr>
          <w:rFonts w:ascii="Calibri" w:hAnsi="Calibri" w:cs="Calibri"/>
          <w:szCs w:val="22"/>
        </w:rPr>
      </w:pPr>
    </w:p>
    <w:p w14:paraId="665F056E" w14:textId="77777777" w:rsidR="00EE583E" w:rsidRPr="002827F3" w:rsidRDefault="00EE583E" w:rsidP="00EE583E">
      <w:pPr>
        <w:pBdr>
          <w:top w:val="single" w:sz="4" w:space="1" w:color="auto"/>
          <w:left w:val="single" w:sz="4" w:space="0" w:color="auto"/>
          <w:bottom w:val="single" w:sz="4" w:space="1" w:color="auto"/>
          <w:right w:val="single" w:sz="4" w:space="4" w:color="auto"/>
        </w:pBdr>
        <w:rPr>
          <w:rFonts w:ascii="Calibri" w:hAnsi="Calibri" w:cs="Calibri"/>
          <w:szCs w:val="22"/>
        </w:rPr>
      </w:pPr>
    </w:p>
    <w:p w14:paraId="666049B7" w14:textId="77777777" w:rsidR="00EE583E" w:rsidRPr="002827F3" w:rsidRDefault="00EE583E" w:rsidP="00EE583E">
      <w:pPr>
        <w:pBdr>
          <w:top w:val="single" w:sz="4" w:space="1" w:color="auto"/>
          <w:left w:val="single" w:sz="4" w:space="0" w:color="auto"/>
          <w:bottom w:val="single" w:sz="4" w:space="1" w:color="auto"/>
          <w:right w:val="single" w:sz="4" w:space="4" w:color="auto"/>
        </w:pBdr>
        <w:rPr>
          <w:rFonts w:ascii="Calibri" w:hAnsi="Calibri" w:cs="Calibri"/>
          <w:szCs w:val="22"/>
        </w:rPr>
      </w:pPr>
    </w:p>
    <w:p w14:paraId="16F8DBE2" w14:textId="77777777" w:rsidR="00EE583E" w:rsidRPr="002827F3" w:rsidRDefault="00EE583E" w:rsidP="00EE583E">
      <w:pPr>
        <w:pBdr>
          <w:top w:val="single" w:sz="4" w:space="1" w:color="auto"/>
          <w:left w:val="single" w:sz="4" w:space="0" w:color="auto"/>
          <w:bottom w:val="single" w:sz="4" w:space="1" w:color="auto"/>
          <w:right w:val="single" w:sz="4" w:space="4" w:color="auto"/>
        </w:pBdr>
        <w:rPr>
          <w:rFonts w:ascii="Calibri" w:hAnsi="Calibri" w:cs="Calibri"/>
          <w:szCs w:val="22"/>
        </w:rPr>
      </w:pPr>
    </w:p>
    <w:p w14:paraId="64181DE1" w14:textId="77777777" w:rsidR="00EE583E" w:rsidRPr="002827F3" w:rsidRDefault="00EE583E" w:rsidP="00EE583E">
      <w:pPr>
        <w:pBdr>
          <w:top w:val="single" w:sz="4" w:space="1" w:color="auto"/>
          <w:left w:val="single" w:sz="4" w:space="0" w:color="auto"/>
          <w:bottom w:val="single" w:sz="4" w:space="1" w:color="auto"/>
          <w:right w:val="single" w:sz="4" w:space="4" w:color="auto"/>
        </w:pBdr>
        <w:rPr>
          <w:rFonts w:ascii="Calibri" w:hAnsi="Calibri" w:cs="Calibri"/>
          <w:szCs w:val="22"/>
        </w:rPr>
      </w:pPr>
    </w:p>
    <w:p w14:paraId="0C3F2419" w14:textId="77777777" w:rsidR="00EE583E" w:rsidRPr="002827F3" w:rsidRDefault="00EE583E" w:rsidP="00EE583E">
      <w:pPr>
        <w:rPr>
          <w:rFonts w:ascii="Calibri" w:hAnsi="Calibri" w:cs="Calibri"/>
          <w:sz w:val="20"/>
        </w:rPr>
      </w:pPr>
    </w:p>
    <w:p w14:paraId="6D588103" w14:textId="77777777" w:rsidR="00EE583E" w:rsidRPr="002827F3" w:rsidRDefault="00EE583E" w:rsidP="00EE583E">
      <w:pPr>
        <w:numPr>
          <w:ilvl w:val="0"/>
          <w:numId w:val="38"/>
        </w:numPr>
        <w:tabs>
          <w:tab w:val="clear" w:pos="1425"/>
          <w:tab w:val="num" w:pos="360"/>
        </w:tabs>
        <w:spacing w:after="0" w:line="240" w:lineRule="auto"/>
        <w:ind w:left="360" w:right="-57"/>
        <w:rPr>
          <w:rFonts w:ascii="Calibri" w:hAnsi="Calibri" w:cs="Calibri"/>
          <w:bCs/>
          <w:iCs/>
          <w:sz w:val="20"/>
          <w:szCs w:val="20"/>
        </w:rPr>
      </w:pPr>
      <w:r w:rsidRPr="002827F3">
        <w:rPr>
          <w:rFonts w:ascii="Calibri" w:hAnsi="Calibri" w:cs="Calibri"/>
          <w:bCs/>
          <w:iCs/>
          <w:sz w:val="20"/>
          <w:szCs w:val="20"/>
        </w:rPr>
        <w:t xml:space="preserve">        Oświadczam, że znajduję się w sytuacji finansowej pozwalającej na realizację przedmiotu Przetargu.</w:t>
      </w:r>
    </w:p>
    <w:p w14:paraId="775A3730" w14:textId="77777777" w:rsidR="00EE583E" w:rsidRPr="002827F3" w:rsidRDefault="00EE583E" w:rsidP="00EE583E">
      <w:pPr>
        <w:ind w:left="360" w:right="-57"/>
        <w:rPr>
          <w:rFonts w:ascii="Calibri" w:hAnsi="Calibri" w:cs="Calibri"/>
          <w:bCs/>
          <w:iCs/>
          <w:sz w:val="20"/>
          <w:szCs w:val="20"/>
        </w:rPr>
      </w:pPr>
    </w:p>
    <w:p w14:paraId="5B042A3E" w14:textId="77777777" w:rsidR="00EE583E" w:rsidRPr="002827F3" w:rsidRDefault="00EE583E" w:rsidP="00EE583E">
      <w:pPr>
        <w:numPr>
          <w:ilvl w:val="0"/>
          <w:numId w:val="38"/>
        </w:numPr>
        <w:tabs>
          <w:tab w:val="clear" w:pos="1425"/>
          <w:tab w:val="num" w:pos="0"/>
        </w:tabs>
        <w:spacing w:after="120" w:line="240" w:lineRule="auto"/>
        <w:ind w:left="0" w:right="-57" w:firstLine="0"/>
        <w:rPr>
          <w:rFonts w:ascii="Calibri" w:hAnsi="Calibri" w:cs="Calibri"/>
          <w:bCs/>
          <w:iCs/>
          <w:sz w:val="20"/>
          <w:szCs w:val="20"/>
        </w:rPr>
      </w:pPr>
      <w:r w:rsidRPr="002827F3">
        <w:rPr>
          <w:rFonts w:ascii="Calibri" w:hAnsi="Calibri" w:cs="Calibri"/>
          <w:bCs/>
          <w:iCs/>
          <w:sz w:val="20"/>
          <w:szCs w:val="20"/>
        </w:rPr>
        <w:t>Oświadczam, że nie zalegam z płatnościami wobec Urzędu Skarbowego i ZUS</w:t>
      </w:r>
    </w:p>
    <w:p w14:paraId="49D56577" w14:textId="77777777" w:rsidR="00EE583E" w:rsidRPr="002827F3" w:rsidRDefault="00EE583E" w:rsidP="00EE583E">
      <w:pPr>
        <w:numPr>
          <w:ilvl w:val="0"/>
          <w:numId w:val="38"/>
        </w:numPr>
        <w:tabs>
          <w:tab w:val="clear" w:pos="1425"/>
        </w:tabs>
        <w:spacing w:after="120" w:line="240" w:lineRule="auto"/>
        <w:ind w:left="709" w:right="-57" w:hanging="709"/>
        <w:rPr>
          <w:rFonts w:ascii="Calibri" w:hAnsi="Calibri" w:cs="Calibri"/>
          <w:bCs/>
          <w:iCs/>
          <w:sz w:val="20"/>
          <w:szCs w:val="20"/>
        </w:rPr>
      </w:pPr>
      <w:r w:rsidRPr="002827F3">
        <w:rPr>
          <w:rFonts w:ascii="Calibri" w:hAnsi="Calibri" w:cs="Calibri"/>
          <w:bCs/>
          <w:iCs/>
          <w:sz w:val="20"/>
          <w:szCs w:val="20"/>
        </w:rPr>
        <w:t xml:space="preserve">Oświadczam, że zapoznałem/am się z dokumentem „Ogólne warunki zakupów i płatności (OWZiP)” dostępnym na stronie internetowej </w:t>
      </w:r>
      <w:hyperlink r:id="rId30" w:history="1">
        <w:r w:rsidRPr="002827F3">
          <w:rPr>
            <w:rStyle w:val="Hipercze"/>
            <w:rFonts w:ascii="Calibri" w:hAnsi="Calibri" w:cs="Calibri"/>
            <w:bCs/>
            <w:iCs/>
            <w:sz w:val="20"/>
            <w:szCs w:val="20"/>
          </w:rPr>
          <w:t>https://eon.pl/dla-dostawcow/dokumenty</w:t>
        </w:r>
      </w:hyperlink>
      <w:r w:rsidRPr="002827F3">
        <w:rPr>
          <w:rFonts w:ascii="Calibri" w:hAnsi="Calibri" w:cs="Calibri"/>
          <w:bCs/>
          <w:iCs/>
          <w:sz w:val="20"/>
          <w:szCs w:val="20"/>
        </w:rPr>
        <w:t xml:space="preserve"> akceptuję jego treść.</w:t>
      </w:r>
    </w:p>
    <w:p w14:paraId="1AA25103" w14:textId="6184AD98" w:rsidR="00EE583E" w:rsidRPr="002827F3" w:rsidRDefault="00EE583E" w:rsidP="00EE583E">
      <w:pPr>
        <w:numPr>
          <w:ilvl w:val="0"/>
          <w:numId w:val="38"/>
        </w:numPr>
        <w:tabs>
          <w:tab w:val="clear" w:pos="1425"/>
        </w:tabs>
        <w:spacing w:after="120" w:line="240" w:lineRule="auto"/>
        <w:ind w:left="709" w:right="-57" w:hanging="709"/>
        <w:rPr>
          <w:rFonts w:ascii="Calibri" w:hAnsi="Calibri" w:cs="Calibri"/>
          <w:bCs/>
          <w:iCs/>
          <w:sz w:val="20"/>
          <w:szCs w:val="20"/>
        </w:rPr>
      </w:pPr>
      <w:r w:rsidRPr="002827F3">
        <w:rPr>
          <w:rFonts w:ascii="Calibri" w:hAnsi="Calibri" w:cs="Calibri"/>
          <w:bCs/>
          <w:iCs/>
          <w:sz w:val="20"/>
          <w:szCs w:val="20"/>
        </w:rPr>
        <w:t xml:space="preserve">Oświadczam, że zapoznałem/am się ze wzorem Umowy </w:t>
      </w:r>
      <w:bookmarkStart w:id="19" w:name="_Hlk93321698"/>
      <w:r w:rsidR="002F60E7">
        <w:rPr>
          <w:rFonts w:ascii="Calibri" w:hAnsi="Calibri" w:cs="Calibri"/>
          <w:bCs/>
          <w:iCs/>
          <w:sz w:val="20"/>
          <w:szCs w:val="20"/>
        </w:rPr>
        <w:t xml:space="preserve">na wdrożenie usługi </w:t>
      </w:r>
      <w:r w:rsidRPr="002827F3">
        <w:rPr>
          <w:rFonts w:ascii="Calibri" w:hAnsi="Calibri" w:cs="Calibri"/>
          <w:bCs/>
          <w:iCs/>
          <w:sz w:val="20"/>
          <w:szCs w:val="20"/>
        </w:rPr>
        <w:t xml:space="preserve">  </w:t>
      </w:r>
      <w:bookmarkEnd w:id="19"/>
      <w:r w:rsidRPr="002827F3">
        <w:rPr>
          <w:rFonts w:ascii="Calibri" w:hAnsi="Calibri" w:cs="Calibri"/>
          <w:bCs/>
          <w:iCs/>
          <w:sz w:val="20"/>
          <w:szCs w:val="20"/>
        </w:rPr>
        <w:t xml:space="preserve">dostępnej na stronie internetowej    </w:t>
      </w:r>
      <w:hyperlink r:id="rId31" w:history="1">
        <w:r w:rsidRPr="002827F3">
          <w:rPr>
            <w:rStyle w:val="Hipercze"/>
            <w:rFonts w:ascii="Calibri" w:hAnsi="Calibri" w:cs="Calibri"/>
            <w:sz w:val="20"/>
            <w:szCs w:val="20"/>
          </w:rPr>
          <w:t>https://eon.pl/dla-dostawcow/dokumenty</w:t>
        </w:r>
      </w:hyperlink>
      <w:r w:rsidRPr="002827F3">
        <w:rPr>
          <w:rFonts w:ascii="Calibri" w:hAnsi="Calibri" w:cs="Calibri"/>
          <w:bCs/>
          <w:iCs/>
          <w:sz w:val="20"/>
          <w:szCs w:val="20"/>
        </w:rPr>
        <w:t xml:space="preserve"> i akceptuję jej treść.</w:t>
      </w:r>
    </w:p>
    <w:p w14:paraId="600A9E34" w14:textId="77777777" w:rsidR="00EE583E" w:rsidRPr="002827F3" w:rsidRDefault="00EE583E" w:rsidP="00EE583E">
      <w:pPr>
        <w:numPr>
          <w:ilvl w:val="0"/>
          <w:numId w:val="38"/>
        </w:numPr>
        <w:tabs>
          <w:tab w:val="clear" w:pos="1425"/>
          <w:tab w:val="num" w:pos="0"/>
        </w:tabs>
        <w:spacing w:after="120" w:line="240" w:lineRule="auto"/>
        <w:ind w:left="0" w:right="-57" w:firstLine="0"/>
        <w:rPr>
          <w:rFonts w:ascii="Calibri" w:hAnsi="Calibri" w:cs="Calibri"/>
          <w:bCs/>
          <w:iCs/>
          <w:sz w:val="20"/>
          <w:szCs w:val="20"/>
        </w:rPr>
      </w:pPr>
      <w:r w:rsidRPr="002827F3">
        <w:rPr>
          <w:rFonts w:ascii="Calibri" w:hAnsi="Calibri" w:cs="Calibri"/>
          <w:bCs/>
          <w:iCs/>
          <w:sz w:val="20"/>
          <w:szCs w:val="20"/>
        </w:rPr>
        <w:t>Oświadczam, że zapoznałem/am się ze wzorem umowy dołączonej do Postepowania – RODO i akceptuję jej treść.</w:t>
      </w:r>
    </w:p>
    <w:p w14:paraId="126420FD" w14:textId="3ED5CD0F" w:rsidR="00EE583E" w:rsidRPr="002827F3" w:rsidRDefault="00EE583E" w:rsidP="00EE583E">
      <w:pPr>
        <w:numPr>
          <w:ilvl w:val="0"/>
          <w:numId w:val="38"/>
        </w:numPr>
        <w:tabs>
          <w:tab w:val="clear" w:pos="1425"/>
          <w:tab w:val="num" w:pos="0"/>
        </w:tabs>
        <w:spacing w:after="120" w:line="240" w:lineRule="auto"/>
        <w:ind w:left="0" w:right="-57" w:firstLine="0"/>
        <w:rPr>
          <w:rFonts w:ascii="Calibri" w:hAnsi="Calibri" w:cs="Calibri"/>
          <w:bCs/>
          <w:iCs/>
          <w:sz w:val="20"/>
          <w:szCs w:val="20"/>
        </w:rPr>
      </w:pPr>
      <w:r w:rsidRPr="002827F3">
        <w:rPr>
          <w:rFonts w:ascii="Calibri" w:hAnsi="Calibri" w:cs="Calibri"/>
          <w:bCs/>
          <w:iCs/>
          <w:sz w:val="20"/>
          <w:szCs w:val="20"/>
        </w:rPr>
        <w:t xml:space="preserve">Oświadczam, że zobowiązuję się przestrzegać </w:t>
      </w:r>
      <w:r w:rsidRPr="002827F3">
        <w:rPr>
          <w:rFonts w:ascii="Calibri" w:hAnsi="Calibri" w:cs="Calibri"/>
          <w:sz w:val="20"/>
          <w:szCs w:val="20"/>
        </w:rPr>
        <w:t xml:space="preserve">„Kodeks  Dostawcy” (dostępny na stronie internetowej </w:t>
      </w:r>
      <w:r w:rsidRPr="002827F3">
        <w:rPr>
          <w:rFonts w:ascii="Calibri" w:hAnsi="Calibri" w:cs="Calibri"/>
          <w:bCs/>
          <w:iCs/>
          <w:sz w:val="20"/>
          <w:szCs w:val="20"/>
        </w:rPr>
        <w:t xml:space="preserve"> </w:t>
      </w:r>
      <w:hyperlink r:id="rId32" w:history="1">
        <w:r w:rsidRPr="002827F3">
          <w:rPr>
            <w:rStyle w:val="Hipercze"/>
            <w:rFonts w:ascii="Calibri" w:hAnsi="Calibri" w:cs="Calibri"/>
            <w:sz w:val="20"/>
            <w:szCs w:val="20"/>
          </w:rPr>
          <w:t>https://eon.pl/dla-dostawcow/kodeks-etyczny</w:t>
        </w:r>
      </w:hyperlink>
      <w:r w:rsidRPr="002827F3">
        <w:rPr>
          <w:rStyle w:val="Hipercze"/>
          <w:rFonts w:ascii="Calibri" w:hAnsi="Calibri" w:cs="Calibri"/>
          <w:sz w:val="20"/>
          <w:szCs w:val="20"/>
        </w:rPr>
        <w:t xml:space="preserve"> </w:t>
      </w:r>
      <w:r w:rsidRPr="002827F3">
        <w:rPr>
          <w:rFonts w:ascii="Calibri" w:hAnsi="Calibri" w:cs="Calibri"/>
          <w:sz w:val="20"/>
          <w:szCs w:val="20"/>
        </w:rPr>
        <w:t>)</w:t>
      </w:r>
    </w:p>
    <w:p w14:paraId="26523333" w14:textId="77777777" w:rsidR="00EE583E" w:rsidRPr="002827F3" w:rsidRDefault="00EE583E" w:rsidP="00EE583E">
      <w:pPr>
        <w:numPr>
          <w:ilvl w:val="0"/>
          <w:numId w:val="38"/>
        </w:numPr>
        <w:tabs>
          <w:tab w:val="clear" w:pos="1425"/>
          <w:tab w:val="num" w:pos="0"/>
        </w:tabs>
        <w:spacing w:after="120" w:line="240" w:lineRule="auto"/>
        <w:ind w:left="0" w:right="-57" w:firstLine="0"/>
        <w:rPr>
          <w:rFonts w:ascii="Calibri" w:hAnsi="Calibri" w:cs="Calibri"/>
          <w:bCs/>
          <w:iCs/>
          <w:sz w:val="20"/>
          <w:szCs w:val="20"/>
        </w:rPr>
      </w:pPr>
      <w:r w:rsidRPr="002827F3">
        <w:rPr>
          <w:rFonts w:ascii="Calibri" w:hAnsi="Calibri" w:cs="Calibri"/>
          <w:bCs/>
          <w:iCs/>
          <w:sz w:val="20"/>
          <w:szCs w:val="20"/>
        </w:rPr>
        <w:t xml:space="preserve">Oświadczam, że zapoznałem/am się z Obowiązkiem informacyjnym (OI) umieszczonym przez Zamawiającego i dostępnym na stronie internetowej </w:t>
      </w:r>
      <w:hyperlink r:id="rId33" w:history="1">
        <w:r w:rsidRPr="002827F3">
          <w:rPr>
            <w:rStyle w:val="Hipercze"/>
            <w:rFonts w:ascii="Calibri" w:hAnsi="Calibri" w:cs="Calibri"/>
            <w:sz w:val="20"/>
            <w:szCs w:val="20"/>
          </w:rPr>
          <w:t>https://eon.pl/dla-dostawcow/rodo-oi</w:t>
        </w:r>
      </w:hyperlink>
    </w:p>
    <w:p w14:paraId="17AAC604" w14:textId="77777777" w:rsidR="00F37625" w:rsidRDefault="00F37625" w:rsidP="00EE583E">
      <w:pPr>
        <w:ind w:right="-57"/>
        <w:rPr>
          <w:rFonts w:ascii="Calibri" w:hAnsi="Calibri" w:cs="Calibri"/>
          <w:sz w:val="20"/>
          <w:u w:val="single"/>
        </w:rPr>
      </w:pPr>
    </w:p>
    <w:p w14:paraId="3A82E23A" w14:textId="0630C2B8" w:rsidR="00EE583E" w:rsidRPr="002827F3" w:rsidRDefault="00EE583E" w:rsidP="00EE583E">
      <w:pPr>
        <w:ind w:right="-57"/>
        <w:rPr>
          <w:rFonts w:ascii="Calibri" w:hAnsi="Calibri" w:cs="Calibri"/>
          <w:sz w:val="20"/>
          <w:u w:val="single"/>
        </w:rPr>
      </w:pPr>
      <w:r w:rsidRPr="002827F3">
        <w:rPr>
          <w:rFonts w:ascii="Calibri" w:hAnsi="Calibri" w:cs="Calibri"/>
          <w:sz w:val="20"/>
          <w:u w:val="single"/>
        </w:rPr>
        <w:t>Dane kontaktowe:</w:t>
      </w:r>
    </w:p>
    <w:p w14:paraId="4A2D9579" w14:textId="77777777" w:rsidR="00EE583E" w:rsidRPr="002827F3" w:rsidRDefault="00EE583E" w:rsidP="00EE583E">
      <w:pPr>
        <w:rPr>
          <w:rFonts w:ascii="Calibri" w:hAnsi="Calibri" w:cs="Calibri"/>
          <w:sz w:val="20"/>
        </w:rPr>
      </w:pPr>
    </w:p>
    <w:p w14:paraId="51CC2AF5" w14:textId="77777777" w:rsidR="00EE583E" w:rsidRPr="002827F3" w:rsidRDefault="00EE583E" w:rsidP="00EE583E">
      <w:pPr>
        <w:rPr>
          <w:rFonts w:ascii="Calibri" w:hAnsi="Calibri" w:cs="Calibri"/>
          <w:sz w:val="20"/>
        </w:rPr>
      </w:pPr>
      <w:r w:rsidRPr="002827F3">
        <w:rPr>
          <w:rFonts w:ascii="Calibri" w:hAnsi="Calibri" w:cs="Calibri"/>
          <w:sz w:val="20"/>
        </w:rPr>
        <w:t>imię i nazwisko…………………………………….</w:t>
      </w:r>
    </w:p>
    <w:p w14:paraId="2098D757" w14:textId="77777777" w:rsidR="00EE583E" w:rsidRPr="002827F3" w:rsidRDefault="00EE583E" w:rsidP="00EE583E">
      <w:pPr>
        <w:rPr>
          <w:rFonts w:ascii="Calibri" w:hAnsi="Calibri" w:cs="Calibri"/>
          <w:sz w:val="20"/>
        </w:rPr>
      </w:pPr>
    </w:p>
    <w:p w14:paraId="2289F262" w14:textId="77777777" w:rsidR="00EE583E" w:rsidRPr="002827F3" w:rsidRDefault="00EE583E" w:rsidP="00EE583E">
      <w:pPr>
        <w:rPr>
          <w:rFonts w:ascii="Calibri" w:hAnsi="Calibri" w:cs="Calibri"/>
          <w:sz w:val="20"/>
        </w:rPr>
      </w:pPr>
      <w:r w:rsidRPr="002827F3">
        <w:rPr>
          <w:rFonts w:ascii="Calibri" w:hAnsi="Calibri" w:cs="Calibri"/>
          <w:sz w:val="20"/>
        </w:rPr>
        <w:t>email…………………………………….</w:t>
      </w:r>
    </w:p>
    <w:p w14:paraId="212461E9" w14:textId="77777777" w:rsidR="00EE583E" w:rsidRPr="002827F3" w:rsidRDefault="00EE583E" w:rsidP="00EE583E">
      <w:pPr>
        <w:rPr>
          <w:rFonts w:ascii="Calibri" w:hAnsi="Calibri" w:cs="Calibri"/>
          <w:sz w:val="20"/>
        </w:rPr>
      </w:pPr>
    </w:p>
    <w:p w14:paraId="0BCCE5FD" w14:textId="77777777" w:rsidR="00EE583E" w:rsidRPr="002827F3" w:rsidRDefault="00EE583E" w:rsidP="00EE583E">
      <w:pPr>
        <w:rPr>
          <w:rFonts w:ascii="Calibri" w:hAnsi="Calibri" w:cs="Calibri"/>
          <w:sz w:val="20"/>
        </w:rPr>
      </w:pPr>
      <w:r w:rsidRPr="002827F3">
        <w:rPr>
          <w:rFonts w:ascii="Calibri" w:hAnsi="Calibri" w:cs="Calibri"/>
          <w:sz w:val="20"/>
        </w:rPr>
        <w:t>nr telefonu…………………………………….</w:t>
      </w:r>
    </w:p>
    <w:p w14:paraId="4E9FD32E" w14:textId="77777777" w:rsidR="00EE583E" w:rsidRPr="002827F3" w:rsidRDefault="00EE583E" w:rsidP="00EE583E">
      <w:pPr>
        <w:rPr>
          <w:rFonts w:ascii="Calibri" w:hAnsi="Calibri" w:cs="Calibri"/>
          <w:sz w:val="20"/>
        </w:rPr>
      </w:pPr>
    </w:p>
    <w:p w14:paraId="6475755C" w14:textId="77777777" w:rsidR="00EE583E" w:rsidRPr="002827F3" w:rsidRDefault="00EE583E" w:rsidP="00EE583E">
      <w:pPr>
        <w:rPr>
          <w:rFonts w:ascii="Calibri" w:hAnsi="Calibri" w:cs="Calibri"/>
          <w:sz w:val="20"/>
        </w:rPr>
      </w:pPr>
      <w:r w:rsidRPr="002827F3">
        <w:rPr>
          <w:rFonts w:ascii="Calibri" w:hAnsi="Calibri" w:cs="Calibri"/>
          <w:sz w:val="20"/>
        </w:rPr>
        <w:t>NIP…………………………………….</w:t>
      </w:r>
    </w:p>
    <w:p w14:paraId="4B36A883" w14:textId="7615DB29" w:rsidR="00EE583E" w:rsidRPr="00D70CEA" w:rsidRDefault="00F37625" w:rsidP="00EE583E">
      <w:pPr>
        <w:rPr>
          <w:rFonts w:ascii="Calibri" w:hAnsi="Calibri" w:cs="Calibri"/>
        </w:rPr>
      </w:pPr>
      <w:r w:rsidRPr="002827F3">
        <w:rPr>
          <w:rFonts w:ascii="Calibri" w:hAnsi="Calibri" w:cs="Calibri"/>
          <w:i/>
          <w:noProof/>
          <w:szCs w:val="22"/>
        </w:rPr>
        <mc:AlternateContent>
          <mc:Choice Requires="wps">
            <w:drawing>
              <wp:anchor distT="0" distB="0" distL="114300" distR="114300" simplePos="0" relativeHeight="251659264" behindDoc="0" locked="0" layoutInCell="1" allowOverlap="1" wp14:anchorId="279A9C14" wp14:editId="4423D8A2">
                <wp:simplePos x="0" y="0"/>
                <wp:positionH relativeFrom="column">
                  <wp:posOffset>3864807</wp:posOffset>
                </wp:positionH>
                <wp:positionV relativeFrom="paragraph">
                  <wp:posOffset>224393</wp:posOffset>
                </wp:positionV>
                <wp:extent cx="1828800" cy="270510"/>
                <wp:effectExtent l="4445" t="0" r="0" b="0"/>
                <wp:wrapNone/>
                <wp:docPr id="77553806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271D8" w14:textId="77777777" w:rsidR="00EE583E" w:rsidRDefault="00EE583E" w:rsidP="00EE583E">
                            <w:pPr>
                              <w:rPr>
                                <w:b/>
                                <w:i/>
                                <w:sz w:val="18"/>
                                <w:szCs w:val="18"/>
                                <w:u w:val="single"/>
                              </w:rPr>
                            </w:pPr>
                            <w:r w:rsidRPr="00364DF6">
                              <w:rPr>
                                <w:b/>
                                <w:i/>
                                <w:sz w:val="18"/>
                                <w:szCs w:val="18"/>
                                <w:u w:val="single"/>
                              </w:rPr>
                              <w:t>Podpis i pieczątka Oferenta</w:t>
                            </w:r>
                          </w:p>
                          <w:p w14:paraId="68B66FB7" w14:textId="77777777" w:rsidR="00EE583E" w:rsidRDefault="00EE583E" w:rsidP="00EE583E">
                            <w:pPr>
                              <w:rPr>
                                <w:b/>
                                <w:i/>
                                <w:sz w:val="18"/>
                                <w:szCs w:val="18"/>
                                <w:u w:val="single"/>
                              </w:rPr>
                            </w:pPr>
                          </w:p>
                          <w:p w14:paraId="39E8B040" w14:textId="77777777" w:rsidR="00EE583E" w:rsidRDefault="00EE583E" w:rsidP="00EE583E">
                            <w:pPr>
                              <w:rPr>
                                <w:b/>
                                <w:i/>
                                <w:sz w:val="18"/>
                                <w:szCs w:val="18"/>
                                <w:u w:val="single"/>
                              </w:rPr>
                            </w:pPr>
                          </w:p>
                          <w:p w14:paraId="2EBE48E3" w14:textId="77777777" w:rsidR="00EE583E" w:rsidRDefault="00EE583E" w:rsidP="00EE583E">
                            <w:pPr>
                              <w:rPr>
                                <w:b/>
                                <w:i/>
                                <w:sz w:val="18"/>
                                <w:szCs w:val="18"/>
                                <w:u w:val="single"/>
                              </w:rPr>
                            </w:pPr>
                          </w:p>
                          <w:p w14:paraId="54FF0ACC" w14:textId="77777777" w:rsidR="00EE583E" w:rsidRPr="00364DF6" w:rsidRDefault="00EE583E" w:rsidP="00EE583E">
                            <w:pPr>
                              <w:rPr>
                                <w:b/>
                                <w:i/>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A9C14" id="_x0000_t202" coordsize="21600,21600" o:spt="202" path="m,l,21600r21600,l21600,xe">
                <v:stroke joinstyle="miter"/>
                <v:path gradientshapeok="t" o:connecttype="rect"/>
              </v:shapetype>
              <v:shape id="Pole tekstowe 1" o:spid="_x0000_s1026" type="#_x0000_t202" style="position:absolute;left:0;text-align:left;margin-left:304.3pt;margin-top:17.65pt;width:2in;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" stroked="f">
                <v:textbox>
                  <w:txbxContent>
                    <w:p w14:paraId="716271D8" w14:textId="77777777" w:rsidR="00EE583E" w:rsidRDefault="00EE583E" w:rsidP="00EE583E">
                      <w:pPr>
                        <w:rPr>
                          <w:b/>
                          <w:i/>
                          <w:sz w:val="18"/>
                          <w:szCs w:val="18"/>
                          <w:u w:val="single"/>
                        </w:rPr>
                      </w:pPr>
                      <w:r w:rsidRPr="00364DF6">
                        <w:rPr>
                          <w:b/>
                          <w:i/>
                          <w:sz w:val="18"/>
                          <w:szCs w:val="18"/>
                          <w:u w:val="single"/>
                        </w:rPr>
                        <w:t>Podpis i pieczątka Oferenta</w:t>
                      </w:r>
                    </w:p>
                    <w:p w14:paraId="68B66FB7" w14:textId="77777777" w:rsidR="00EE583E" w:rsidRDefault="00EE583E" w:rsidP="00EE583E">
                      <w:pPr>
                        <w:rPr>
                          <w:b/>
                          <w:i/>
                          <w:sz w:val="18"/>
                          <w:szCs w:val="18"/>
                          <w:u w:val="single"/>
                        </w:rPr>
                      </w:pPr>
                    </w:p>
                    <w:p w14:paraId="39E8B040" w14:textId="77777777" w:rsidR="00EE583E" w:rsidRDefault="00EE583E" w:rsidP="00EE583E">
                      <w:pPr>
                        <w:rPr>
                          <w:b/>
                          <w:i/>
                          <w:sz w:val="18"/>
                          <w:szCs w:val="18"/>
                          <w:u w:val="single"/>
                        </w:rPr>
                      </w:pPr>
                    </w:p>
                    <w:p w14:paraId="2EBE48E3" w14:textId="77777777" w:rsidR="00EE583E" w:rsidRDefault="00EE583E" w:rsidP="00EE583E">
                      <w:pPr>
                        <w:rPr>
                          <w:b/>
                          <w:i/>
                          <w:sz w:val="18"/>
                          <w:szCs w:val="18"/>
                          <w:u w:val="single"/>
                        </w:rPr>
                      </w:pPr>
                    </w:p>
                    <w:p w14:paraId="54FF0ACC" w14:textId="77777777" w:rsidR="00EE583E" w:rsidRPr="00364DF6" w:rsidRDefault="00EE583E" w:rsidP="00EE583E">
                      <w:pPr>
                        <w:rPr>
                          <w:b/>
                          <w:i/>
                          <w:sz w:val="18"/>
                          <w:szCs w:val="18"/>
                          <w:u w:val="single"/>
                        </w:rPr>
                      </w:pPr>
                    </w:p>
                  </w:txbxContent>
                </v:textbox>
              </v:shape>
            </w:pict>
          </mc:Fallback>
        </mc:AlternateContent>
      </w:r>
    </w:p>
    <w:p w14:paraId="0AEB7A24" w14:textId="4CDDDA8B" w:rsidR="00EE583E" w:rsidRPr="00D70CEA" w:rsidRDefault="00EE583E" w:rsidP="00EE583E">
      <w:pPr>
        <w:rPr>
          <w:rFonts w:ascii="Calibri" w:hAnsi="Calibri" w:cs="Calibri"/>
        </w:rPr>
      </w:pPr>
    </w:p>
    <w:p w14:paraId="13BDA9CD" w14:textId="77777777" w:rsidR="00EE583E" w:rsidRPr="00E20A12" w:rsidRDefault="00EE583E" w:rsidP="00EE583E"/>
    <w:p w14:paraId="160E9A97" w14:textId="49E401B7" w:rsidR="006D0CBE" w:rsidRDefault="006D0CBE" w:rsidP="0010001F">
      <w:pPr>
        <w:spacing w:after="0" w:line="259" w:lineRule="auto"/>
        <w:ind w:left="0" w:firstLine="0"/>
        <w:jc w:val="center"/>
      </w:pPr>
    </w:p>
    <w:sectPr w:rsidR="006D0CBE" w:rsidSect="00EE583E">
      <w:headerReference w:type="default" r:id="rId34"/>
      <w:footerReference w:type="default" r:id="rId35"/>
      <w:headerReference w:type="first" r:id="rId36"/>
      <w:footerReference w:type="first" r:id="rId37"/>
      <w:pgSz w:w="11900" w:h="16840"/>
      <w:pgMar w:top="1417" w:right="1417" w:bottom="1417" w:left="1417" w:header="624"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9DBB3" w14:textId="77777777" w:rsidR="00800067" w:rsidRDefault="00800067">
      <w:pPr>
        <w:spacing w:after="0" w:line="240" w:lineRule="auto"/>
      </w:pPr>
      <w:r>
        <w:separator/>
      </w:r>
    </w:p>
  </w:endnote>
  <w:endnote w:type="continuationSeparator" w:id="0">
    <w:p w14:paraId="2BC8C068" w14:textId="77777777" w:rsidR="00800067" w:rsidRDefault="0080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0D4" w14:textId="77777777" w:rsidR="006D0CBE" w:rsidRDefault="003C5852">
    <w:pPr>
      <w:spacing w:after="0" w:line="259" w:lineRule="auto"/>
      <w:ind w:left="0" w:right="3" w:firstLine="0"/>
      <w:jc w:val="right"/>
    </w:pPr>
    <w:r>
      <w:rPr>
        <w:sz w:val="15"/>
      </w:rPr>
      <w:t xml:space="preserve">E.ON Polska S.A. </w:t>
    </w:r>
    <w:r>
      <w:rPr>
        <w:rFonts w:ascii="Wingdings" w:eastAsia="Wingdings" w:hAnsi="Wingdings" w:cs="Wingdings"/>
        <w:sz w:val="15"/>
      </w:rPr>
      <w:t></w:t>
    </w:r>
    <w:r>
      <w:rPr>
        <w:sz w:val="15"/>
      </w:rPr>
      <w:t xml:space="preserve"> Siedziba: ul. Wybrzeże Kościuszkowskie 41 </w:t>
    </w:r>
    <w:r>
      <w:rPr>
        <w:rFonts w:ascii="Wingdings" w:eastAsia="Wingdings" w:hAnsi="Wingdings" w:cs="Wingdings"/>
        <w:sz w:val="15"/>
      </w:rPr>
      <w:t></w:t>
    </w:r>
    <w:r>
      <w:rPr>
        <w:sz w:val="15"/>
      </w:rPr>
      <w:t xml:space="preserve"> 00-347 Warszawa </w:t>
    </w:r>
    <w:r>
      <w:rPr>
        <w:rFonts w:ascii="Wingdings" w:eastAsia="Wingdings" w:hAnsi="Wingdings" w:cs="Wingdings"/>
        <w:sz w:val="15"/>
      </w:rPr>
      <w:t></w:t>
    </w:r>
    <w:r>
      <w:rPr>
        <w:sz w:val="15"/>
      </w:rPr>
      <w:t xml:space="preserve"> Prezes Zarządu: dr Andrzej Modzelewski</w:t>
    </w:r>
    <w:r>
      <w:rPr>
        <w:sz w:val="20"/>
      </w:rPr>
      <w:t xml:space="preserve"> </w:t>
    </w:r>
  </w:p>
  <w:p w14:paraId="1959D91F" w14:textId="77777777" w:rsidR="006D0CBE" w:rsidRDefault="003C5852">
    <w:pPr>
      <w:spacing w:after="228" w:line="279" w:lineRule="auto"/>
      <w:ind w:left="283" w:right="5" w:firstLine="0"/>
    </w:pPr>
    <w:r>
      <w:rPr>
        <w:sz w:val="15"/>
      </w:rPr>
      <w:t xml:space="preserve">Członkowie Zarządu: Joanna Kępczyńska, Janusz Moroz, Mariusz Majkut </w:t>
    </w:r>
    <w:r>
      <w:rPr>
        <w:rFonts w:ascii="Wingdings" w:eastAsia="Wingdings" w:hAnsi="Wingdings" w:cs="Wingdings"/>
        <w:sz w:val="15"/>
      </w:rPr>
      <w:t></w:t>
    </w:r>
    <w:r>
      <w:rPr>
        <w:sz w:val="15"/>
      </w:rPr>
      <w:t xml:space="preserve"> Sąd Rejonowy dla m.st. Warszawy w Warszawie XII Wydział Gospodarczy KRS Nr KRS: 0000011733 </w:t>
    </w:r>
    <w:r>
      <w:rPr>
        <w:rFonts w:ascii="Wingdings" w:eastAsia="Wingdings" w:hAnsi="Wingdings" w:cs="Wingdings"/>
        <w:sz w:val="15"/>
      </w:rPr>
      <w:t></w:t>
    </w:r>
    <w:r>
      <w:rPr>
        <w:sz w:val="15"/>
      </w:rPr>
      <w:t xml:space="preserve"> Kapitał Zakładowy (opłacony w całości): 165 066 000 zł </w:t>
    </w:r>
    <w:r>
      <w:rPr>
        <w:rFonts w:ascii="Wingdings" w:eastAsia="Wingdings" w:hAnsi="Wingdings" w:cs="Wingdings"/>
        <w:sz w:val="15"/>
      </w:rPr>
      <w:t></w:t>
    </w:r>
    <w:r>
      <w:rPr>
        <w:sz w:val="15"/>
      </w:rPr>
      <w:t xml:space="preserve"> Konto bankowe: Bank Pekao S.A. </w:t>
    </w:r>
    <w:r>
      <w:rPr>
        <w:sz w:val="20"/>
      </w:rPr>
      <w:t xml:space="preserve"> </w:t>
    </w:r>
    <w:r>
      <w:rPr>
        <w:sz w:val="15"/>
      </w:rPr>
      <w:t xml:space="preserve">ul. Grzybowska 53/57 Nr konta: 48124062471111000049737626 </w:t>
    </w:r>
    <w:r>
      <w:rPr>
        <w:rFonts w:ascii="Wingdings" w:eastAsia="Wingdings" w:hAnsi="Wingdings" w:cs="Wingdings"/>
        <w:sz w:val="15"/>
      </w:rPr>
      <w:t></w:t>
    </w:r>
    <w:r>
      <w:rPr>
        <w:sz w:val="15"/>
      </w:rPr>
      <w:t xml:space="preserve"> NIP: 525-000-07-94</w:t>
    </w:r>
    <w:r>
      <w:rPr>
        <w:b/>
        <w:sz w:val="15"/>
      </w:rPr>
      <w:t xml:space="preserve"> </w:t>
    </w:r>
  </w:p>
  <w:p w14:paraId="26EB4784" w14:textId="77777777" w:rsidR="006D0CBE" w:rsidRDefault="003C5852">
    <w:pPr>
      <w:spacing w:after="0" w:line="259" w:lineRule="auto"/>
      <w:ind w:left="0" w:right="5"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z </w:t>
    </w:r>
    <w:fldSimple w:instr="NUMPAGES   \* MERGEFORMAT">
      <w:r w:rsidR="006D0CBE">
        <w:rPr>
          <w:sz w:val="16"/>
        </w:rPr>
        <w:t>34</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49A9" w14:textId="77777777" w:rsidR="006D0CBE" w:rsidRPr="008A11F4" w:rsidRDefault="003C5852">
    <w:pPr>
      <w:spacing w:after="0" w:line="259" w:lineRule="auto"/>
      <w:ind w:left="0" w:right="3" w:firstLine="0"/>
      <w:jc w:val="right"/>
    </w:pPr>
    <w:r>
      <w:rPr>
        <w:sz w:val="15"/>
      </w:rPr>
      <w:t xml:space="preserve">E.ON Polska S.A. </w:t>
    </w:r>
    <w:r>
      <w:rPr>
        <w:rFonts w:ascii="Wingdings" w:eastAsia="Wingdings" w:hAnsi="Wingdings" w:cs="Wingdings"/>
        <w:sz w:val="15"/>
      </w:rPr>
      <w:t></w:t>
    </w:r>
    <w:r>
      <w:rPr>
        <w:sz w:val="15"/>
      </w:rPr>
      <w:t xml:space="preserve"> Siedziba: ul. Wybrzeże </w:t>
    </w:r>
    <w:r w:rsidRPr="008A11F4">
      <w:rPr>
        <w:sz w:val="15"/>
      </w:rPr>
      <w:t xml:space="preserve">Kościuszkowskie 41 </w:t>
    </w:r>
    <w:r w:rsidRPr="008A11F4">
      <w:rPr>
        <w:rFonts w:ascii="Wingdings" w:eastAsia="Wingdings" w:hAnsi="Wingdings" w:cs="Wingdings"/>
        <w:sz w:val="15"/>
      </w:rPr>
      <w:t></w:t>
    </w:r>
    <w:r w:rsidRPr="008A11F4">
      <w:rPr>
        <w:sz w:val="15"/>
      </w:rPr>
      <w:t xml:space="preserve"> 00-347 Warszawa </w:t>
    </w:r>
    <w:r w:rsidRPr="008A11F4">
      <w:rPr>
        <w:rFonts w:ascii="Wingdings" w:eastAsia="Wingdings" w:hAnsi="Wingdings" w:cs="Wingdings"/>
        <w:sz w:val="15"/>
      </w:rPr>
      <w:t></w:t>
    </w:r>
    <w:r w:rsidRPr="008A11F4">
      <w:rPr>
        <w:sz w:val="15"/>
      </w:rPr>
      <w:t xml:space="preserve"> Prezes Zarządu: dr Andrzej Modzelewski</w:t>
    </w:r>
    <w:r w:rsidRPr="008A11F4">
      <w:rPr>
        <w:sz w:val="20"/>
      </w:rPr>
      <w:t xml:space="preserve"> </w:t>
    </w:r>
  </w:p>
  <w:p w14:paraId="51D38E0B" w14:textId="77777777" w:rsidR="006D0CBE" w:rsidRDefault="003C5852">
    <w:pPr>
      <w:spacing w:after="228" w:line="279" w:lineRule="auto"/>
      <w:ind w:left="283" w:right="5" w:firstLine="0"/>
    </w:pPr>
    <w:r w:rsidRPr="008A11F4">
      <w:rPr>
        <w:sz w:val="15"/>
      </w:rPr>
      <w:t xml:space="preserve">Członkowie Zarządu: Joanna Kępczyńska, Janusz Moroz, Mariusz Majkut </w:t>
    </w:r>
    <w:r w:rsidRPr="008A11F4">
      <w:rPr>
        <w:rFonts w:ascii="Wingdings" w:eastAsia="Wingdings" w:hAnsi="Wingdings" w:cs="Wingdings"/>
        <w:sz w:val="15"/>
      </w:rPr>
      <w:t></w:t>
    </w:r>
    <w:r>
      <w:rPr>
        <w:sz w:val="15"/>
      </w:rPr>
      <w:t xml:space="preserve"> Sąd Rejonowy dla m.st. Warszawy w Warszawie XII Wydział Gospodarczy KRS Nr KRS: 0000011733 </w:t>
    </w:r>
    <w:r>
      <w:rPr>
        <w:rFonts w:ascii="Wingdings" w:eastAsia="Wingdings" w:hAnsi="Wingdings" w:cs="Wingdings"/>
        <w:sz w:val="15"/>
      </w:rPr>
      <w:t></w:t>
    </w:r>
    <w:r>
      <w:rPr>
        <w:sz w:val="15"/>
      </w:rPr>
      <w:t xml:space="preserve"> Kapitał Zakładowy (opłacony w całości): 165 066 000 zł </w:t>
    </w:r>
    <w:r>
      <w:rPr>
        <w:rFonts w:ascii="Wingdings" w:eastAsia="Wingdings" w:hAnsi="Wingdings" w:cs="Wingdings"/>
        <w:sz w:val="15"/>
      </w:rPr>
      <w:t></w:t>
    </w:r>
    <w:r>
      <w:rPr>
        <w:sz w:val="15"/>
      </w:rPr>
      <w:t xml:space="preserve"> Konto bankowe: Bank Pekao S.A. </w:t>
    </w:r>
    <w:r>
      <w:rPr>
        <w:sz w:val="20"/>
      </w:rPr>
      <w:t xml:space="preserve"> </w:t>
    </w:r>
    <w:r>
      <w:rPr>
        <w:sz w:val="15"/>
      </w:rPr>
      <w:t xml:space="preserve">ul. Grzybowska 53/57 Nr konta: 48124062471111000049737626 </w:t>
    </w:r>
    <w:r>
      <w:rPr>
        <w:rFonts w:ascii="Wingdings" w:eastAsia="Wingdings" w:hAnsi="Wingdings" w:cs="Wingdings"/>
        <w:sz w:val="15"/>
      </w:rPr>
      <w:t></w:t>
    </w:r>
    <w:r>
      <w:rPr>
        <w:sz w:val="15"/>
      </w:rPr>
      <w:t xml:space="preserve"> NIP: 525-000-07-94</w:t>
    </w:r>
    <w:r>
      <w:rPr>
        <w:b/>
        <w:sz w:val="15"/>
      </w:rPr>
      <w:t xml:space="preserve"> </w:t>
    </w:r>
  </w:p>
  <w:p w14:paraId="3BFD17EF" w14:textId="77777777" w:rsidR="006D0CBE" w:rsidRDefault="003C5852">
    <w:pPr>
      <w:spacing w:after="0" w:line="259" w:lineRule="auto"/>
      <w:ind w:left="0" w:right="5"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z </w:t>
    </w:r>
    <w:fldSimple w:instr="NUMPAGES   \* MERGEFORMAT">
      <w:r w:rsidR="006D0CBE">
        <w:rPr>
          <w:sz w:val="16"/>
        </w:rPr>
        <w:t>34</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AA9C" w14:textId="77777777" w:rsidR="006D0CBE" w:rsidRDefault="006D0CB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8EDB" w14:textId="77777777" w:rsidR="00553393" w:rsidRDefault="00AD63A4">
    <w:pPr>
      <w:pStyle w:val="Stopka"/>
      <w:jc w:val="right"/>
    </w:pPr>
    <w:r>
      <w:fldChar w:fldCharType="begin"/>
    </w:r>
    <w:r>
      <w:instrText>PAGE   \* MERGEFORMAT</w:instrText>
    </w:r>
    <w:r>
      <w:fldChar w:fldCharType="separate"/>
    </w:r>
    <w:r>
      <w:rPr>
        <w:noProof/>
      </w:rPr>
      <w:t>6</w:t>
    </w:r>
    <w:r>
      <w:fldChar w:fldCharType="end"/>
    </w:r>
  </w:p>
  <w:p w14:paraId="3C983DE0" w14:textId="77777777" w:rsidR="00553393" w:rsidRDefault="00553393">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A32A2" w14:textId="620EFBF4" w:rsidR="00553393" w:rsidRPr="00E72F9C" w:rsidRDefault="00553393" w:rsidP="00E72F9C">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5AE2B" w14:textId="77777777" w:rsidR="00800067" w:rsidRDefault="00800067">
      <w:pPr>
        <w:spacing w:after="0" w:line="240" w:lineRule="auto"/>
      </w:pPr>
      <w:r>
        <w:separator/>
      </w:r>
    </w:p>
  </w:footnote>
  <w:footnote w:type="continuationSeparator" w:id="0">
    <w:p w14:paraId="24286BDF" w14:textId="77777777" w:rsidR="00800067" w:rsidRDefault="00800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1FDE9" w14:textId="77777777" w:rsidR="006D0CBE" w:rsidRDefault="003C5852">
    <w:pPr>
      <w:spacing w:after="264" w:line="259" w:lineRule="auto"/>
      <w:ind w:left="28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C7C32D" wp14:editId="26977543">
              <wp:simplePos x="0" y="0"/>
              <wp:positionH relativeFrom="page">
                <wp:posOffset>5655310</wp:posOffset>
              </wp:positionH>
              <wp:positionV relativeFrom="page">
                <wp:posOffset>454024</wp:posOffset>
              </wp:positionV>
              <wp:extent cx="1456563" cy="427587"/>
              <wp:effectExtent l="0" t="0" r="0" b="0"/>
              <wp:wrapSquare wrapText="bothSides"/>
              <wp:docPr id="49816" name="Group 49816"/>
              <wp:cNvGraphicFramePr/>
              <a:graphic xmlns:a="http://schemas.openxmlformats.org/drawingml/2006/main">
                <a:graphicData uri="http://schemas.microsoft.com/office/word/2010/wordprocessingGroup">
                  <wpg:wgp>
                    <wpg:cNvGrpSpPr/>
                    <wpg:grpSpPr>
                      <a:xfrm>
                        <a:off x="0" y="0"/>
                        <a:ext cx="1456563" cy="427587"/>
                        <a:chOff x="0" y="0"/>
                        <a:chExt cx="1456563" cy="427587"/>
                      </a:xfrm>
                    </wpg:grpSpPr>
                    <wps:wsp>
                      <wps:cNvPr id="49817" name="Shape 49817"/>
                      <wps:cNvSpPr/>
                      <wps:spPr>
                        <a:xfrm>
                          <a:off x="0" y="25794"/>
                          <a:ext cx="261292" cy="401792"/>
                        </a:xfrm>
                        <a:custGeom>
                          <a:avLst/>
                          <a:gdLst/>
                          <a:ahLst/>
                          <a:cxnLst/>
                          <a:rect l="0" t="0" r="0" b="0"/>
                          <a:pathLst>
                            <a:path w="261292" h="401792">
                              <a:moveTo>
                                <a:pt x="261292" y="0"/>
                              </a:moveTo>
                              <a:lnTo>
                                <a:pt x="261292" y="107262"/>
                              </a:lnTo>
                              <a:lnTo>
                                <a:pt x="239529" y="120194"/>
                              </a:lnTo>
                              <a:cubicBezTo>
                                <a:pt x="210663" y="140177"/>
                                <a:pt x="186914" y="161226"/>
                                <a:pt x="182667" y="165496"/>
                              </a:cubicBezTo>
                              <a:cubicBezTo>
                                <a:pt x="176098" y="172091"/>
                                <a:pt x="181117" y="171704"/>
                                <a:pt x="189616" y="171704"/>
                              </a:cubicBezTo>
                              <a:lnTo>
                                <a:pt x="261292" y="171704"/>
                              </a:lnTo>
                              <a:lnTo>
                                <a:pt x="261292" y="253242"/>
                              </a:lnTo>
                              <a:lnTo>
                                <a:pt x="252303" y="253147"/>
                              </a:lnTo>
                              <a:cubicBezTo>
                                <a:pt x="207499" y="252383"/>
                                <a:pt x="156015" y="250853"/>
                                <a:pt x="156015" y="250853"/>
                              </a:cubicBezTo>
                              <a:cubicBezTo>
                                <a:pt x="148680" y="250853"/>
                                <a:pt x="143274" y="249303"/>
                                <a:pt x="143274" y="253572"/>
                              </a:cubicBezTo>
                              <a:cubicBezTo>
                                <a:pt x="143274" y="284611"/>
                                <a:pt x="178028" y="331564"/>
                                <a:pt x="231326" y="331564"/>
                              </a:cubicBezTo>
                              <a:cubicBezTo>
                                <a:pt x="241848" y="331564"/>
                                <a:pt x="251430" y="329915"/>
                                <a:pt x="259973" y="327344"/>
                              </a:cubicBezTo>
                              <a:lnTo>
                                <a:pt x="261292" y="326771"/>
                              </a:lnTo>
                              <a:lnTo>
                                <a:pt x="261292" y="401725"/>
                              </a:lnTo>
                              <a:lnTo>
                                <a:pt x="260288" y="401792"/>
                              </a:lnTo>
                              <a:cubicBezTo>
                                <a:pt x="123192" y="401792"/>
                                <a:pt x="0" y="327295"/>
                                <a:pt x="0" y="236887"/>
                              </a:cubicBezTo>
                              <a:cubicBezTo>
                                <a:pt x="0" y="137837"/>
                                <a:pt x="124903" y="54994"/>
                                <a:pt x="234675" y="9744"/>
                              </a:cubicBezTo>
                              <a:lnTo>
                                <a:pt x="261292"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818" name="Shape 49818"/>
                      <wps:cNvSpPr/>
                      <wps:spPr>
                        <a:xfrm>
                          <a:off x="261292" y="319332"/>
                          <a:ext cx="198265" cy="108187"/>
                        </a:xfrm>
                        <a:custGeom>
                          <a:avLst/>
                          <a:gdLst/>
                          <a:ahLst/>
                          <a:cxnLst/>
                          <a:rect l="0" t="0" r="0" b="0"/>
                          <a:pathLst>
                            <a:path w="198265" h="108187">
                              <a:moveTo>
                                <a:pt x="124119" y="0"/>
                              </a:moveTo>
                              <a:cubicBezTo>
                                <a:pt x="153854" y="0"/>
                                <a:pt x="198265" y="4657"/>
                                <a:pt x="198265" y="22117"/>
                              </a:cubicBezTo>
                              <a:cubicBezTo>
                                <a:pt x="198265" y="51316"/>
                                <a:pt x="115180" y="95366"/>
                                <a:pt x="33614" y="105922"/>
                              </a:cubicBezTo>
                              <a:lnTo>
                                <a:pt x="0" y="108187"/>
                              </a:lnTo>
                              <a:lnTo>
                                <a:pt x="0" y="33234"/>
                              </a:lnTo>
                              <a:lnTo>
                                <a:pt x="21103" y="24058"/>
                              </a:lnTo>
                              <a:cubicBezTo>
                                <a:pt x="33847" y="16685"/>
                                <a:pt x="42054" y="8536"/>
                                <a:pt x="44953" y="5432"/>
                              </a:cubicBezTo>
                              <a:cubicBezTo>
                                <a:pt x="44953" y="5432"/>
                                <a:pt x="93226" y="0"/>
                                <a:pt x="12411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819" name="Shape 49819"/>
                      <wps:cNvSpPr/>
                      <wps:spPr>
                        <a:xfrm>
                          <a:off x="483501" y="192065"/>
                          <a:ext cx="111197" cy="99716"/>
                        </a:xfrm>
                        <a:custGeom>
                          <a:avLst/>
                          <a:gdLst/>
                          <a:ahLst/>
                          <a:cxnLst/>
                          <a:rect l="0" t="0" r="0" b="0"/>
                          <a:pathLst>
                            <a:path w="111197" h="99716">
                              <a:moveTo>
                                <a:pt x="72999" y="0"/>
                              </a:moveTo>
                              <a:cubicBezTo>
                                <a:pt x="92664" y="0"/>
                                <a:pt x="111197" y="8146"/>
                                <a:pt x="111197" y="26769"/>
                              </a:cubicBezTo>
                              <a:cubicBezTo>
                                <a:pt x="111197" y="36859"/>
                                <a:pt x="99614" y="65184"/>
                                <a:pt x="97709" y="69066"/>
                              </a:cubicBezTo>
                              <a:cubicBezTo>
                                <a:pt x="87259" y="95447"/>
                                <a:pt x="59460" y="99716"/>
                                <a:pt x="39794" y="99716"/>
                              </a:cubicBezTo>
                              <a:cubicBezTo>
                                <a:pt x="10425" y="99716"/>
                                <a:pt x="0" y="89239"/>
                                <a:pt x="0" y="72554"/>
                              </a:cubicBezTo>
                              <a:cubicBezTo>
                                <a:pt x="0" y="59364"/>
                                <a:pt x="11197" y="36859"/>
                                <a:pt x="12355" y="33757"/>
                              </a:cubicBezTo>
                              <a:cubicBezTo>
                                <a:pt x="25874" y="3101"/>
                                <a:pt x="49421" y="0"/>
                                <a:pt x="7299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820" name="Shape 49820"/>
                      <wps:cNvSpPr/>
                      <wps:spPr>
                        <a:xfrm>
                          <a:off x="603192" y="85153"/>
                          <a:ext cx="197194" cy="333897"/>
                        </a:xfrm>
                        <a:custGeom>
                          <a:avLst/>
                          <a:gdLst/>
                          <a:ahLst/>
                          <a:cxnLst/>
                          <a:rect l="0" t="0" r="0" b="0"/>
                          <a:pathLst>
                            <a:path w="197194" h="333897">
                              <a:moveTo>
                                <a:pt x="197194" y="0"/>
                              </a:moveTo>
                              <a:lnTo>
                                <a:pt x="197194" y="82410"/>
                              </a:lnTo>
                              <a:lnTo>
                                <a:pt x="188880" y="87509"/>
                              </a:lnTo>
                              <a:cubicBezTo>
                                <a:pt x="162986" y="123597"/>
                                <a:pt x="145637" y="214387"/>
                                <a:pt x="145637" y="239611"/>
                              </a:cubicBezTo>
                              <a:cubicBezTo>
                                <a:pt x="145637" y="256684"/>
                                <a:pt x="157580" y="255521"/>
                                <a:pt x="173436" y="255521"/>
                              </a:cubicBezTo>
                              <a:cubicBezTo>
                                <a:pt x="178070" y="255521"/>
                                <a:pt x="184144" y="255617"/>
                                <a:pt x="190077" y="254599"/>
                              </a:cubicBezTo>
                              <a:lnTo>
                                <a:pt x="197194" y="251166"/>
                              </a:lnTo>
                              <a:lnTo>
                                <a:pt x="197194" y="331015"/>
                              </a:lnTo>
                              <a:lnTo>
                                <a:pt x="189980" y="331981"/>
                              </a:lnTo>
                              <a:cubicBezTo>
                                <a:pt x="170724" y="333558"/>
                                <a:pt x="150747" y="333509"/>
                                <a:pt x="130193" y="333509"/>
                              </a:cubicBezTo>
                              <a:cubicBezTo>
                                <a:pt x="89987" y="333509"/>
                                <a:pt x="0" y="333897"/>
                                <a:pt x="0" y="258234"/>
                              </a:cubicBezTo>
                              <a:cubicBezTo>
                                <a:pt x="0" y="224477"/>
                                <a:pt x="29756" y="162394"/>
                                <a:pt x="53694" y="103418"/>
                              </a:cubicBezTo>
                              <a:cubicBezTo>
                                <a:pt x="61223" y="84795"/>
                                <a:pt x="87864" y="32777"/>
                                <a:pt x="163457" y="7932"/>
                              </a:cubicBezTo>
                              <a:lnTo>
                                <a:pt x="197194"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821" name="Shape 49821"/>
                      <wps:cNvSpPr/>
                      <wps:spPr>
                        <a:xfrm>
                          <a:off x="261292" y="0"/>
                          <a:ext cx="199810" cy="279366"/>
                        </a:xfrm>
                        <a:custGeom>
                          <a:avLst/>
                          <a:gdLst/>
                          <a:ahLst/>
                          <a:cxnLst/>
                          <a:rect l="0" t="0" r="0" b="0"/>
                          <a:pathLst>
                            <a:path w="199810" h="279366">
                              <a:moveTo>
                                <a:pt x="93755" y="0"/>
                              </a:moveTo>
                              <a:lnTo>
                                <a:pt x="120783" y="0"/>
                              </a:lnTo>
                              <a:lnTo>
                                <a:pt x="138864" y="3753"/>
                              </a:lnTo>
                              <a:cubicBezTo>
                                <a:pt x="191829" y="27608"/>
                                <a:pt x="199810" y="125471"/>
                                <a:pt x="199810" y="164516"/>
                              </a:cubicBezTo>
                              <a:cubicBezTo>
                                <a:pt x="199810" y="259968"/>
                                <a:pt x="141498" y="279366"/>
                                <a:pt x="77004" y="279366"/>
                              </a:cubicBezTo>
                              <a:lnTo>
                                <a:pt x="31434" y="279366"/>
                              </a:lnTo>
                              <a:lnTo>
                                <a:pt x="0" y="279036"/>
                              </a:lnTo>
                              <a:lnTo>
                                <a:pt x="0" y="197498"/>
                              </a:lnTo>
                              <a:lnTo>
                                <a:pt x="39156" y="197498"/>
                              </a:lnTo>
                              <a:cubicBezTo>
                                <a:pt x="78163" y="197498"/>
                                <a:pt x="81638" y="190510"/>
                                <a:pt x="81638" y="154426"/>
                              </a:cubicBezTo>
                              <a:cubicBezTo>
                                <a:pt x="81638" y="135028"/>
                                <a:pt x="80865" y="107090"/>
                                <a:pt x="65802" y="107090"/>
                              </a:cubicBezTo>
                              <a:cubicBezTo>
                                <a:pt x="53444" y="107090"/>
                                <a:pt x="38770" y="111819"/>
                                <a:pt x="23576" y="119046"/>
                              </a:cubicBezTo>
                              <a:lnTo>
                                <a:pt x="0" y="133056"/>
                              </a:lnTo>
                              <a:lnTo>
                                <a:pt x="0" y="25794"/>
                              </a:lnTo>
                              <a:lnTo>
                                <a:pt x="26360" y="16144"/>
                              </a:lnTo>
                              <a:cubicBezTo>
                                <a:pt x="43167" y="10790"/>
                                <a:pt x="58905" y="6579"/>
                                <a:pt x="72926" y="3610"/>
                              </a:cubicBezTo>
                              <a:lnTo>
                                <a:pt x="93755"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822" name="Shape 49822"/>
                      <wps:cNvSpPr/>
                      <wps:spPr>
                        <a:xfrm>
                          <a:off x="983629" y="90018"/>
                          <a:ext cx="472934" cy="328644"/>
                        </a:xfrm>
                        <a:custGeom>
                          <a:avLst/>
                          <a:gdLst/>
                          <a:ahLst/>
                          <a:cxnLst/>
                          <a:rect l="0" t="0" r="0" b="0"/>
                          <a:pathLst>
                            <a:path w="472934" h="328644">
                              <a:moveTo>
                                <a:pt x="400824" y="0"/>
                              </a:moveTo>
                              <a:cubicBezTo>
                                <a:pt x="446577" y="0"/>
                                <a:pt x="465862" y="21169"/>
                                <a:pt x="472646" y="44196"/>
                              </a:cubicBezTo>
                              <a:lnTo>
                                <a:pt x="472934" y="46306"/>
                              </a:lnTo>
                              <a:lnTo>
                                <a:pt x="472934" y="92050"/>
                              </a:lnTo>
                              <a:lnTo>
                                <a:pt x="466520" y="122096"/>
                              </a:lnTo>
                              <a:cubicBezTo>
                                <a:pt x="449682" y="191265"/>
                                <a:pt x="415136" y="290718"/>
                                <a:pt x="408186" y="309632"/>
                              </a:cubicBezTo>
                              <a:cubicBezTo>
                                <a:pt x="401596" y="326316"/>
                                <a:pt x="389653" y="328644"/>
                                <a:pt x="374209" y="328644"/>
                              </a:cubicBezTo>
                              <a:cubicBezTo>
                                <a:pt x="345998" y="328644"/>
                                <a:pt x="324737" y="322048"/>
                                <a:pt x="314337" y="313512"/>
                              </a:cubicBezTo>
                              <a:cubicBezTo>
                                <a:pt x="312021" y="311960"/>
                                <a:pt x="309704" y="308080"/>
                                <a:pt x="311249" y="302648"/>
                              </a:cubicBezTo>
                              <a:cubicBezTo>
                                <a:pt x="322059" y="270830"/>
                                <a:pt x="362214" y="156754"/>
                                <a:pt x="362214" y="131923"/>
                              </a:cubicBezTo>
                              <a:cubicBezTo>
                                <a:pt x="362214" y="118733"/>
                                <a:pt x="358353" y="108255"/>
                                <a:pt x="344814" y="108255"/>
                              </a:cubicBezTo>
                              <a:cubicBezTo>
                                <a:pt x="263372" y="108255"/>
                                <a:pt x="113926" y="282857"/>
                                <a:pt x="86075" y="314288"/>
                              </a:cubicBezTo>
                              <a:cubicBezTo>
                                <a:pt x="76808" y="324376"/>
                                <a:pt x="63681" y="326316"/>
                                <a:pt x="47877" y="326316"/>
                              </a:cubicBezTo>
                              <a:cubicBezTo>
                                <a:pt x="28932" y="326316"/>
                                <a:pt x="8082" y="316228"/>
                                <a:pt x="6178" y="315064"/>
                              </a:cubicBezTo>
                              <a:cubicBezTo>
                                <a:pt x="360" y="311960"/>
                                <a:pt x="0" y="308468"/>
                                <a:pt x="1905" y="301096"/>
                              </a:cubicBezTo>
                              <a:lnTo>
                                <a:pt x="6950" y="280144"/>
                              </a:lnTo>
                              <a:cubicBezTo>
                                <a:pt x="16217" y="242117"/>
                                <a:pt x="64865" y="100492"/>
                                <a:pt x="98430" y="24056"/>
                              </a:cubicBezTo>
                              <a:cubicBezTo>
                                <a:pt x="99614" y="20949"/>
                                <a:pt x="101159" y="18236"/>
                                <a:pt x="108469" y="17073"/>
                              </a:cubicBezTo>
                              <a:cubicBezTo>
                                <a:pt x="111970" y="16297"/>
                                <a:pt x="122780" y="13966"/>
                                <a:pt x="138224" y="13966"/>
                              </a:cubicBezTo>
                              <a:cubicBezTo>
                                <a:pt x="149807" y="13966"/>
                                <a:pt x="171841" y="14741"/>
                                <a:pt x="183012" y="20561"/>
                              </a:cubicBezTo>
                              <a:cubicBezTo>
                                <a:pt x="183012" y="20561"/>
                                <a:pt x="183012" y="20561"/>
                                <a:pt x="183012" y="39190"/>
                              </a:cubicBezTo>
                              <a:cubicBezTo>
                                <a:pt x="183012" y="47336"/>
                                <a:pt x="183784" y="74498"/>
                                <a:pt x="209679" y="74498"/>
                              </a:cubicBezTo>
                              <a:cubicBezTo>
                                <a:pt x="252922" y="74498"/>
                                <a:pt x="331326" y="0"/>
                                <a:pt x="400824"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823" name="Shape 49823"/>
                      <wps:cNvSpPr/>
                      <wps:spPr>
                        <a:xfrm>
                          <a:off x="800386" y="79541"/>
                          <a:ext cx="196371" cy="336628"/>
                        </a:xfrm>
                        <a:custGeom>
                          <a:avLst/>
                          <a:gdLst/>
                          <a:ahLst/>
                          <a:cxnLst/>
                          <a:rect l="0" t="0" r="0" b="0"/>
                          <a:pathLst>
                            <a:path w="196371" h="336628">
                              <a:moveTo>
                                <a:pt x="59279" y="0"/>
                              </a:moveTo>
                              <a:cubicBezTo>
                                <a:pt x="120283" y="0"/>
                                <a:pt x="196371" y="9702"/>
                                <a:pt x="196371" y="76824"/>
                              </a:cubicBezTo>
                              <a:cubicBezTo>
                                <a:pt x="196371" y="118345"/>
                                <a:pt x="155804" y="209140"/>
                                <a:pt x="142677" y="234359"/>
                              </a:cubicBezTo>
                              <a:cubicBezTo>
                                <a:pt x="108636" y="300321"/>
                                <a:pt x="67356" y="324753"/>
                                <a:pt x="21110" y="333802"/>
                              </a:cubicBezTo>
                              <a:lnTo>
                                <a:pt x="0" y="336628"/>
                              </a:lnTo>
                              <a:lnTo>
                                <a:pt x="0" y="256778"/>
                              </a:lnTo>
                              <a:lnTo>
                                <a:pt x="8675" y="252594"/>
                              </a:lnTo>
                              <a:cubicBezTo>
                                <a:pt x="31841" y="228539"/>
                                <a:pt x="51557" y="120283"/>
                                <a:pt x="51557" y="100497"/>
                              </a:cubicBezTo>
                              <a:cubicBezTo>
                                <a:pt x="51557" y="86526"/>
                                <a:pt x="50374" y="81869"/>
                                <a:pt x="24479" y="81869"/>
                              </a:cubicBezTo>
                              <a:cubicBezTo>
                                <a:pt x="19279" y="81869"/>
                                <a:pt x="12819" y="82258"/>
                                <a:pt x="6789" y="83859"/>
                              </a:cubicBezTo>
                              <a:lnTo>
                                <a:pt x="0" y="88022"/>
                              </a:lnTo>
                              <a:lnTo>
                                <a:pt x="0" y="5612"/>
                              </a:lnTo>
                              <a:lnTo>
                                <a:pt x="8277" y="3666"/>
                              </a:lnTo>
                              <a:cubicBezTo>
                                <a:pt x="23734" y="1316"/>
                                <a:pt x="40689" y="0"/>
                                <a:pt x="5927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61E18BD8">
            <v:group id="Group 49816" style="width:114.69pt;height:33.6682pt;position:absolute;mso-position-horizontal-relative:page;mso-position-horizontal:absolute;margin-left:445.3pt;mso-position-vertical-relative:page;margin-top:35.7499pt;" coordsize="14565,4275">
              <v:shape id="Shape 49817" style="position:absolute;width:2612;height:4017;left:0;top:257;" coordsize="261292,401792" path="m261292,0l261292,107262l239529,120194c210663,140177,186914,161226,182667,165496c176098,172091,181117,171704,189616,171704l261292,171704l261292,253242l252303,253147c207499,252383,156015,250853,156015,250853c148680,250853,143274,249303,143274,253572c143274,284611,178028,331564,231326,331564c241848,331564,251430,329915,259973,327344l261292,326771l261292,401725l260288,401792c123192,401792,0,327295,0,236887c0,137837,124903,54994,234675,9744l261292,0x">
                <v:stroke on="false" weight="0pt" color="#000000" opacity="0" miterlimit="10" joinstyle="miter" endcap="flat"/>
                <v:fill on="true" color="#ed2624"/>
              </v:shape>
              <v:shape id="Shape 49818" style="position:absolute;width:1982;height:1081;left:2612;top:3193;" coordsize="198265,108187" path="m124119,0c153854,0,198265,4657,198265,22117c198265,51316,115180,95366,33614,105922l0,108187l0,33234l21103,24058c33847,16685,42054,8536,44953,5432c44953,5432,93226,0,124119,0x">
                <v:stroke on="false" weight="0pt" color="#000000" opacity="0" miterlimit="10" joinstyle="miter" endcap="flat"/>
                <v:fill on="true" color="#ed2624"/>
              </v:shape>
              <v:shape id="Shape 49819" style="position:absolute;width:1111;height:997;left:4835;top:1920;" coordsize="111197,99716" path="m72999,0c92664,0,111197,8146,111197,26769c111197,36859,99614,65184,97709,69066c87259,95447,59460,99716,39794,99716c10425,99716,0,89239,0,72554c0,59364,11197,36859,12355,33757c25874,3101,49421,0,72999,0x">
                <v:stroke on="false" weight="0pt" color="#000000" opacity="0" miterlimit="10" joinstyle="miter" endcap="flat"/>
                <v:fill on="true" color="#ed2624"/>
              </v:shape>
              <v:shape id="Shape 49820" style="position:absolute;width:1971;height:3338;left:6031;top:851;" coordsize="197194,333897" path="m197194,0l197194,82410l188880,87509c162986,123597,145637,214387,145637,239611c145637,256684,157580,255521,173436,255521c178070,255521,184144,255617,190077,254599l197194,251166l197194,331015l189980,331981c170724,333558,150747,333509,130193,333509c89987,333509,0,333897,0,258234c0,224477,29756,162394,53694,103418c61223,84795,87864,32777,163457,7932l197194,0x">
                <v:stroke on="false" weight="0pt" color="#000000" opacity="0" miterlimit="10" joinstyle="miter" endcap="flat"/>
                <v:fill on="true" color="#ed2624"/>
              </v:shape>
              <v:shape id="Shape 49821" style="position:absolute;width:1998;height:2793;left:2612;top:0;" coordsize="199810,279366" path="m93755,0l120783,0l138864,3753c191829,27608,199810,125471,199810,164516c199810,259968,141498,279366,77004,279366l31434,279366l0,279036l0,197498l39156,197498c78163,197498,81638,190510,81638,154426c81638,135028,80865,107090,65802,107090c53444,107090,38770,111819,23576,119046l0,133056l0,25794l26360,16144c43167,10790,58905,6579,72926,3610l93755,0x">
                <v:stroke on="false" weight="0pt" color="#000000" opacity="0" miterlimit="10" joinstyle="miter" endcap="flat"/>
                <v:fill on="true" color="#ed2624"/>
              </v:shape>
              <v:shape id="Shape 49822" style="position:absolute;width:4729;height:3286;left:9836;top:900;" coordsize="472934,328644" path="m400824,0c446577,0,465862,21169,472646,44196l472934,46306l472934,92050l466520,122096c449682,191265,415136,290718,408186,309632c401596,326316,389653,328644,374209,328644c345998,328644,324737,322048,314337,313512c312021,311960,309704,308080,311249,302648c322059,270830,362214,156754,362214,131923c362214,118733,358353,108255,344814,108255c263372,108255,113926,282857,86075,314288c76808,324376,63681,326316,47877,326316c28932,326316,8082,316228,6178,315064c360,311960,0,308468,1905,301096l6950,280144c16217,242117,64865,100492,98430,24056c99614,20949,101159,18236,108469,17073c111970,16297,122780,13966,138224,13966c149807,13966,171841,14741,183012,20561c183012,20561,183012,20561,183012,39190c183012,47336,183784,74498,209679,74498c252922,74498,331326,0,400824,0x">
                <v:stroke on="false" weight="0pt" color="#000000" opacity="0" miterlimit="10" joinstyle="miter" endcap="flat"/>
                <v:fill on="true" color="#ed2624"/>
              </v:shape>
              <v:shape id="Shape 49823" style="position:absolute;width:1963;height:3366;left:8003;top:795;" coordsize="196371,336628" path="m59279,0c120283,0,196371,9702,196371,76824c196371,118345,155804,209140,142677,234359c108636,300321,67356,324753,21110,333802l0,336628l0,256778l8675,252594c31841,228539,51557,120283,51557,100497c51557,86526,50374,81869,24479,81869c19279,81869,12819,82258,6789,83859l0,88022l0,5612l8277,3666c23734,1316,40689,0,59279,0x">
                <v:stroke on="false" weight="0pt" color="#000000" opacity="0" miterlimit="10" joinstyle="miter" endcap="flat"/>
                <v:fill on="true" color="#ed2624"/>
              </v:shape>
              <w10:wrap type="square"/>
            </v:group>
          </w:pict>
        </mc:Fallback>
      </mc:AlternateContent>
    </w:r>
    <w:r>
      <w:rPr>
        <w:sz w:val="20"/>
      </w:rPr>
      <w:t xml:space="preserve"> </w:t>
    </w:r>
    <w:r>
      <w:rPr>
        <w:sz w:val="20"/>
      </w:rPr>
      <w:tab/>
    </w:r>
  </w:p>
  <w:p w14:paraId="3766A850" w14:textId="77777777" w:rsidR="006D0CBE" w:rsidRDefault="003C5852">
    <w:pPr>
      <w:spacing w:after="257" w:line="259" w:lineRule="auto"/>
      <w:ind w:left="283" w:firstLine="0"/>
      <w:jc w:val="left"/>
    </w:pPr>
    <w:r>
      <w:rPr>
        <w:sz w:val="20"/>
      </w:rPr>
      <w:t xml:space="preserve"> </w:t>
    </w:r>
  </w:p>
  <w:p w14:paraId="7853E8A4" w14:textId="77777777" w:rsidR="006D0CBE" w:rsidRDefault="003C5852">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E109" w14:textId="77777777" w:rsidR="006D0CBE" w:rsidRDefault="003C5852">
    <w:pPr>
      <w:spacing w:after="264" w:line="259" w:lineRule="auto"/>
      <w:ind w:left="28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7A42A4" wp14:editId="3C5B4301">
              <wp:simplePos x="0" y="0"/>
              <wp:positionH relativeFrom="page">
                <wp:posOffset>5655310</wp:posOffset>
              </wp:positionH>
              <wp:positionV relativeFrom="page">
                <wp:posOffset>454024</wp:posOffset>
              </wp:positionV>
              <wp:extent cx="1456563" cy="427587"/>
              <wp:effectExtent l="0" t="0" r="0" b="0"/>
              <wp:wrapSquare wrapText="bothSides"/>
              <wp:docPr id="49737" name="Group 49737"/>
              <wp:cNvGraphicFramePr/>
              <a:graphic xmlns:a="http://schemas.openxmlformats.org/drawingml/2006/main">
                <a:graphicData uri="http://schemas.microsoft.com/office/word/2010/wordprocessingGroup">
                  <wpg:wgp>
                    <wpg:cNvGrpSpPr/>
                    <wpg:grpSpPr>
                      <a:xfrm>
                        <a:off x="0" y="0"/>
                        <a:ext cx="1456563" cy="427587"/>
                        <a:chOff x="0" y="0"/>
                        <a:chExt cx="1456563" cy="427587"/>
                      </a:xfrm>
                    </wpg:grpSpPr>
                    <wps:wsp>
                      <wps:cNvPr id="49738" name="Shape 49738"/>
                      <wps:cNvSpPr/>
                      <wps:spPr>
                        <a:xfrm>
                          <a:off x="0" y="25794"/>
                          <a:ext cx="261292" cy="401792"/>
                        </a:xfrm>
                        <a:custGeom>
                          <a:avLst/>
                          <a:gdLst/>
                          <a:ahLst/>
                          <a:cxnLst/>
                          <a:rect l="0" t="0" r="0" b="0"/>
                          <a:pathLst>
                            <a:path w="261292" h="401792">
                              <a:moveTo>
                                <a:pt x="261292" y="0"/>
                              </a:moveTo>
                              <a:lnTo>
                                <a:pt x="261292" y="107262"/>
                              </a:lnTo>
                              <a:lnTo>
                                <a:pt x="239529" y="120194"/>
                              </a:lnTo>
                              <a:cubicBezTo>
                                <a:pt x="210663" y="140177"/>
                                <a:pt x="186914" y="161226"/>
                                <a:pt x="182667" y="165496"/>
                              </a:cubicBezTo>
                              <a:cubicBezTo>
                                <a:pt x="176098" y="172091"/>
                                <a:pt x="181117" y="171704"/>
                                <a:pt x="189616" y="171704"/>
                              </a:cubicBezTo>
                              <a:lnTo>
                                <a:pt x="261292" y="171704"/>
                              </a:lnTo>
                              <a:lnTo>
                                <a:pt x="261292" y="253242"/>
                              </a:lnTo>
                              <a:lnTo>
                                <a:pt x="252303" y="253147"/>
                              </a:lnTo>
                              <a:cubicBezTo>
                                <a:pt x="207499" y="252383"/>
                                <a:pt x="156015" y="250853"/>
                                <a:pt x="156015" y="250853"/>
                              </a:cubicBezTo>
                              <a:cubicBezTo>
                                <a:pt x="148680" y="250853"/>
                                <a:pt x="143274" y="249303"/>
                                <a:pt x="143274" y="253572"/>
                              </a:cubicBezTo>
                              <a:cubicBezTo>
                                <a:pt x="143274" y="284611"/>
                                <a:pt x="178028" y="331564"/>
                                <a:pt x="231326" y="331564"/>
                              </a:cubicBezTo>
                              <a:cubicBezTo>
                                <a:pt x="241848" y="331564"/>
                                <a:pt x="251430" y="329915"/>
                                <a:pt x="259973" y="327344"/>
                              </a:cubicBezTo>
                              <a:lnTo>
                                <a:pt x="261292" y="326771"/>
                              </a:lnTo>
                              <a:lnTo>
                                <a:pt x="261292" y="401725"/>
                              </a:lnTo>
                              <a:lnTo>
                                <a:pt x="260288" y="401792"/>
                              </a:lnTo>
                              <a:cubicBezTo>
                                <a:pt x="123192" y="401792"/>
                                <a:pt x="0" y="327295"/>
                                <a:pt x="0" y="236887"/>
                              </a:cubicBezTo>
                              <a:cubicBezTo>
                                <a:pt x="0" y="137837"/>
                                <a:pt x="124903" y="54994"/>
                                <a:pt x="234675" y="9744"/>
                              </a:cubicBezTo>
                              <a:lnTo>
                                <a:pt x="261292"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39" name="Shape 49739"/>
                      <wps:cNvSpPr/>
                      <wps:spPr>
                        <a:xfrm>
                          <a:off x="261292" y="319332"/>
                          <a:ext cx="198265" cy="108187"/>
                        </a:xfrm>
                        <a:custGeom>
                          <a:avLst/>
                          <a:gdLst/>
                          <a:ahLst/>
                          <a:cxnLst/>
                          <a:rect l="0" t="0" r="0" b="0"/>
                          <a:pathLst>
                            <a:path w="198265" h="108187">
                              <a:moveTo>
                                <a:pt x="124119" y="0"/>
                              </a:moveTo>
                              <a:cubicBezTo>
                                <a:pt x="153854" y="0"/>
                                <a:pt x="198265" y="4657"/>
                                <a:pt x="198265" y="22117"/>
                              </a:cubicBezTo>
                              <a:cubicBezTo>
                                <a:pt x="198265" y="51316"/>
                                <a:pt x="115180" y="95366"/>
                                <a:pt x="33614" y="105922"/>
                              </a:cubicBezTo>
                              <a:lnTo>
                                <a:pt x="0" y="108187"/>
                              </a:lnTo>
                              <a:lnTo>
                                <a:pt x="0" y="33234"/>
                              </a:lnTo>
                              <a:lnTo>
                                <a:pt x="21103" y="24058"/>
                              </a:lnTo>
                              <a:cubicBezTo>
                                <a:pt x="33847" y="16685"/>
                                <a:pt x="42054" y="8536"/>
                                <a:pt x="44953" y="5432"/>
                              </a:cubicBezTo>
                              <a:cubicBezTo>
                                <a:pt x="44953" y="5432"/>
                                <a:pt x="93226" y="0"/>
                                <a:pt x="12411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40" name="Shape 49740"/>
                      <wps:cNvSpPr/>
                      <wps:spPr>
                        <a:xfrm>
                          <a:off x="483501" y="192065"/>
                          <a:ext cx="111197" cy="99716"/>
                        </a:xfrm>
                        <a:custGeom>
                          <a:avLst/>
                          <a:gdLst/>
                          <a:ahLst/>
                          <a:cxnLst/>
                          <a:rect l="0" t="0" r="0" b="0"/>
                          <a:pathLst>
                            <a:path w="111197" h="99716">
                              <a:moveTo>
                                <a:pt x="72999" y="0"/>
                              </a:moveTo>
                              <a:cubicBezTo>
                                <a:pt x="92664" y="0"/>
                                <a:pt x="111197" y="8146"/>
                                <a:pt x="111197" y="26769"/>
                              </a:cubicBezTo>
                              <a:cubicBezTo>
                                <a:pt x="111197" y="36859"/>
                                <a:pt x="99614" y="65184"/>
                                <a:pt x="97709" y="69066"/>
                              </a:cubicBezTo>
                              <a:cubicBezTo>
                                <a:pt x="87259" y="95447"/>
                                <a:pt x="59460" y="99716"/>
                                <a:pt x="39794" y="99716"/>
                              </a:cubicBezTo>
                              <a:cubicBezTo>
                                <a:pt x="10425" y="99716"/>
                                <a:pt x="0" y="89239"/>
                                <a:pt x="0" y="72554"/>
                              </a:cubicBezTo>
                              <a:cubicBezTo>
                                <a:pt x="0" y="59364"/>
                                <a:pt x="11197" y="36859"/>
                                <a:pt x="12355" y="33757"/>
                              </a:cubicBezTo>
                              <a:cubicBezTo>
                                <a:pt x="25874" y="3101"/>
                                <a:pt x="49421" y="0"/>
                                <a:pt x="7299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41" name="Shape 49741"/>
                      <wps:cNvSpPr/>
                      <wps:spPr>
                        <a:xfrm>
                          <a:off x="603192" y="85153"/>
                          <a:ext cx="197194" cy="333897"/>
                        </a:xfrm>
                        <a:custGeom>
                          <a:avLst/>
                          <a:gdLst/>
                          <a:ahLst/>
                          <a:cxnLst/>
                          <a:rect l="0" t="0" r="0" b="0"/>
                          <a:pathLst>
                            <a:path w="197194" h="333897">
                              <a:moveTo>
                                <a:pt x="197194" y="0"/>
                              </a:moveTo>
                              <a:lnTo>
                                <a:pt x="197194" y="82410"/>
                              </a:lnTo>
                              <a:lnTo>
                                <a:pt x="188880" y="87509"/>
                              </a:lnTo>
                              <a:cubicBezTo>
                                <a:pt x="162986" y="123597"/>
                                <a:pt x="145637" y="214387"/>
                                <a:pt x="145637" y="239611"/>
                              </a:cubicBezTo>
                              <a:cubicBezTo>
                                <a:pt x="145637" y="256684"/>
                                <a:pt x="157580" y="255521"/>
                                <a:pt x="173436" y="255521"/>
                              </a:cubicBezTo>
                              <a:cubicBezTo>
                                <a:pt x="178070" y="255521"/>
                                <a:pt x="184144" y="255617"/>
                                <a:pt x="190077" y="254599"/>
                              </a:cubicBezTo>
                              <a:lnTo>
                                <a:pt x="197194" y="251166"/>
                              </a:lnTo>
                              <a:lnTo>
                                <a:pt x="197194" y="331015"/>
                              </a:lnTo>
                              <a:lnTo>
                                <a:pt x="189980" y="331981"/>
                              </a:lnTo>
                              <a:cubicBezTo>
                                <a:pt x="170724" y="333558"/>
                                <a:pt x="150747" y="333509"/>
                                <a:pt x="130193" y="333509"/>
                              </a:cubicBezTo>
                              <a:cubicBezTo>
                                <a:pt x="89987" y="333509"/>
                                <a:pt x="0" y="333897"/>
                                <a:pt x="0" y="258234"/>
                              </a:cubicBezTo>
                              <a:cubicBezTo>
                                <a:pt x="0" y="224477"/>
                                <a:pt x="29756" y="162394"/>
                                <a:pt x="53694" y="103418"/>
                              </a:cubicBezTo>
                              <a:cubicBezTo>
                                <a:pt x="61223" y="84795"/>
                                <a:pt x="87864" y="32777"/>
                                <a:pt x="163457" y="7932"/>
                              </a:cubicBezTo>
                              <a:lnTo>
                                <a:pt x="197194"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42" name="Shape 49742"/>
                      <wps:cNvSpPr/>
                      <wps:spPr>
                        <a:xfrm>
                          <a:off x="261292" y="0"/>
                          <a:ext cx="199810" cy="279366"/>
                        </a:xfrm>
                        <a:custGeom>
                          <a:avLst/>
                          <a:gdLst/>
                          <a:ahLst/>
                          <a:cxnLst/>
                          <a:rect l="0" t="0" r="0" b="0"/>
                          <a:pathLst>
                            <a:path w="199810" h="279366">
                              <a:moveTo>
                                <a:pt x="93755" y="0"/>
                              </a:moveTo>
                              <a:lnTo>
                                <a:pt x="120783" y="0"/>
                              </a:lnTo>
                              <a:lnTo>
                                <a:pt x="138864" y="3753"/>
                              </a:lnTo>
                              <a:cubicBezTo>
                                <a:pt x="191829" y="27608"/>
                                <a:pt x="199810" y="125471"/>
                                <a:pt x="199810" y="164516"/>
                              </a:cubicBezTo>
                              <a:cubicBezTo>
                                <a:pt x="199810" y="259968"/>
                                <a:pt x="141498" y="279366"/>
                                <a:pt x="77004" y="279366"/>
                              </a:cubicBezTo>
                              <a:lnTo>
                                <a:pt x="31434" y="279366"/>
                              </a:lnTo>
                              <a:lnTo>
                                <a:pt x="0" y="279036"/>
                              </a:lnTo>
                              <a:lnTo>
                                <a:pt x="0" y="197498"/>
                              </a:lnTo>
                              <a:lnTo>
                                <a:pt x="39156" y="197498"/>
                              </a:lnTo>
                              <a:cubicBezTo>
                                <a:pt x="78163" y="197498"/>
                                <a:pt x="81638" y="190510"/>
                                <a:pt x="81638" y="154426"/>
                              </a:cubicBezTo>
                              <a:cubicBezTo>
                                <a:pt x="81638" y="135028"/>
                                <a:pt x="80865" y="107090"/>
                                <a:pt x="65802" y="107090"/>
                              </a:cubicBezTo>
                              <a:cubicBezTo>
                                <a:pt x="53444" y="107090"/>
                                <a:pt x="38770" y="111819"/>
                                <a:pt x="23576" y="119046"/>
                              </a:cubicBezTo>
                              <a:lnTo>
                                <a:pt x="0" y="133056"/>
                              </a:lnTo>
                              <a:lnTo>
                                <a:pt x="0" y="25794"/>
                              </a:lnTo>
                              <a:lnTo>
                                <a:pt x="26360" y="16144"/>
                              </a:lnTo>
                              <a:cubicBezTo>
                                <a:pt x="43167" y="10790"/>
                                <a:pt x="58905" y="6579"/>
                                <a:pt x="72926" y="3610"/>
                              </a:cubicBezTo>
                              <a:lnTo>
                                <a:pt x="93755"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43" name="Shape 49743"/>
                      <wps:cNvSpPr/>
                      <wps:spPr>
                        <a:xfrm>
                          <a:off x="983629" y="90018"/>
                          <a:ext cx="472934" cy="328644"/>
                        </a:xfrm>
                        <a:custGeom>
                          <a:avLst/>
                          <a:gdLst/>
                          <a:ahLst/>
                          <a:cxnLst/>
                          <a:rect l="0" t="0" r="0" b="0"/>
                          <a:pathLst>
                            <a:path w="472934" h="328644">
                              <a:moveTo>
                                <a:pt x="400824" y="0"/>
                              </a:moveTo>
                              <a:cubicBezTo>
                                <a:pt x="446577" y="0"/>
                                <a:pt x="465862" y="21169"/>
                                <a:pt x="472646" y="44196"/>
                              </a:cubicBezTo>
                              <a:lnTo>
                                <a:pt x="472934" y="46306"/>
                              </a:lnTo>
                              <a:lnTo>
                                <a:pt x="472934" y="92050"/>
                              </a:lnTo>
                              <a:lnTo>
                                <a:pt x="466520" y="122096"/>
                              </a:lnTo>
                              <a:cubicBezTo>
                                <a:pt x="449682" y="191265"/>
                                <a:pt x="415136" y="290718"/>
                                <a:pt x="408186" y="309632"/>
                              </a:cubicBezTo>
                              <a:cubicBezTo>
                                <a:pt x="401596" y="326316"/>
                                <a:pt x="389653" y="328644"/>
                                <a:pt x="374209" y="328644"/>
                              </a:cubicBezTo>
                              <a:cubicBezTo>
                                <a:pt x="345998" y="328644"/>
                                <a:pt x="324737" y="322048"/>
                                <a:pt x="314337" y="313512"/>
                              </a:cubicBezTo>
                              <a:cubicBezTo>
                                <a:pt x="312021" y="311960"/>
                                <a:pt x="309704" y="308080"/>
                                <a:pt x="311249" y="302648"/>
                              </a:cubicBezTo>
                              <a:cubicBezTo>
                                <a:pt x="322059" y="270830"/>
                                <a:pt x="362214" y="156754"/>
                                <a:pt x="362214" y="131923"/>
                              </a:cubicBezTo>
                              <a:cubicBezTo>
                                <a:pt x="362214" y="118733"/>
                                <a:pt x="358353" y="108255"/>
                                <a:pt x="344814" y="108255"/>
                              </a:cubicBezTo>
                              <a:cubicBezTo>
                                <a:pt x="263372" y="108255"/>
                                <a:pt x="113926" y="282857"/>
                                <a:pt x="86075" y="314288"/>
                              </a:cubicBezTo>
                              <a:cubicBezTo>
                                <a:pt x="76808" y="324376"/>
                                <a:pt x="63681" y="326316"/>
                                <a:pt x="47877" y="326316"/>
                              </a:cubicBezTo>
                              <a:cubicBezTo>
                                <a:pt x="28932" y="326316"/>
                                <a:pt x="8082" y="316228"/>
                                <a:pt x="6178" y="315064"/>
                              </a:cubicBezTo>
                              <a:cubicBezTo>
                                <a:pt x="360" y="311960"/>
                                <a:pt x="0" y="308468"/>
                                <a:pt x="1905" y="301096"/>
                              </a:cubicBezTo>
                              <a:lnTo>
                                <a:pt x="6950" y="280144"/>
                              </a:lnTo>
                              <a:cubicBezTo>
                                <a:pt x="16217" y="242117"/>
                                <a:pt x="64865" y="100492"/>
                                <a:pt x="98430" y="24056"/>
                              </a:cubicBezTo>
                              <a:cubicBezTo>
                                <a:pt x="99614" y="20949"/>
                                <a:pt x="101159" y="18236"/>
                                <a:pt x="108469" y="17073"/>
                              </a:cubicBezTo>
                              <a:cubicBezTo>
                                <a:pt x="111970" y="16297"/>
                                <a:pt x="122780" y="13966"/>
                                <a:pt x="138224" y="13966"/>
                              </a:cubicBezTo>
                              <a:cubicBezTo>
                                <a:pt x="149807" y="13966"/>
                                <a:pt x="171841" y="14741"/>
                                <a:pt x="183012" y="20561"/>
                              </a:cubicBezTo>
                              <a:cubicBezTo>
                                <a:pt x="183012" y="20561"/>
                                <a:pt x="183012" y="20561"/>
                                <a:pt x="183012" y="39190"/>
                              </a:cubicBezTo>
                              <a:cubicBezTo>
                                <a:pt x="183012" y="47336"/>
                                <a:pt x="183784" y="74498"/>
                                <a:pt x="209679" y="74498"/>
                              </a:cubicBezTo>
                              <a:cubicBezTo>
                                <a:pt x="252922" y="74498"/>
                                <a:pt x="331326" y="0"/>
                                <a:pt x="400824"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44" name="Shape 49744"/>
                      <wps:cNvSpPr/>
                      <wps:spPr>
                        <a:xfrm>
                          <a:off x="800386" y="79541"/>
                          <a:ext cx="196371" cy="336628"/>
                        </a:xfrm>
                        <a:custGeom>
                          <a:avLst/>
                          <a:gdLst/>
                          <a:ahLst/>
                          <a:cxnLst/>
                          <a:rect l="0" t="0" r="0" b="0"/>
                          <a:pathLst>
                            <a:path w="196371" h="336628">
                              <a:moveTo>
                                <a:pt x="59279" y="0"/>
                              </a:moveTo>
                              <a:cubicBezTo>
                                <a:pt x="120283" y="0"/>
                                <a:pt x="196371" y="9702"/>
                                <a:pt x="196371" y="76824"/>
                              </a:cubicBezTo>
                              <a:cubicBezTo>
                                <a:pt x="196371" y="118345"/>
                                <a:pt x="155804" y="209140"/>
                                <a:pt x="142677" y="234359"/>
                              </a:cubicBezTo>
                              <a:cubicBezTo>
                                <a:pt x="108636" y="300321"/>
                                <a:pt x="67356" y="324753"/>
                                <a:pt x="21110" y="333802"/>
                              </a:cubicBezTo>
                              <a:lnTo>
                                <a:pt x="0" y="336628"/>
                              </a:lnTo>
                              <a:lnTo>
                                <a:pt x="0" y="256778"/>
                              </a:lnTo>
                              <a:lnTo>
                                <a:pt x="8675" y="252594"/>
                              </a:lnTo>
                              <a:cubicBezTo>
                                <a:pt x="31841" y="228539"/>
                                <a:pt x="51557" y="120283"/>
                                <a:pt x="51557" y="100497"/>
                              </a:cubicBezTo>
                              <a:cubicBezTo>
                                <a:pt x="51557" y="86526"/>
                                <a:pt x="50374" y="81869"/>
                                <a:pt x="24479" y="81869"/>
                              </a:cubicBezTo>
                              <a:cubicBezTo>
                                <a:pt x="19279" y="81869"/>
                                <a:pt x="12819" y="82258"/>
                                <a:pt x="6789" y="83859"/>
                              </a:cubicBezTo>
                              <a:lnTo>
                                <a:pt x="0" y="88022"/>
                              </a:lnTo>
                              <a:lnTo>
                                <a:pt x="0" y="5612"/>
                              </a:lnTo>
                              <a:lnTo>
                                <a:pt x="8277" y="3666"/>
                              </a:lnTo>
                              <a:cubicBezTo>
                                <a:pt x="23734" y="1316"/>
                                <a:pt x="40689" y="0"/>
                                <a:pt x="5927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3EC0F960">
            <v:group id="Group 49737" style="width:114.69pt;height:33.6682pt;position:absolute;mso-position-horizontal-relative:page;mso-position-horizontal:absolute;margin-left:445.3pt;mso-position-vertical-relative:page;margin-top:35.7499pt;" coordsize="14565,4275">
              <v:shape id="Shape 49738" style="position:absolute;width:2612;height:4017;left:0;top:257;" coordsize="261292,401792" path="m261292,0l261292,107262l239529,120194c210663,140177,186914,161226,182667,165496c176098,172091,181117,171704,189616,171704l261292,171704l261292,253242l252303,253147c207499,252383,156015,250853,156015,250853c148680,250853,143274,249303,143274,253572c143274,284611,178028,331564,231326,331564c241848,331564,251430,329915,259973,327344l261292,326771l261292,401725l260288,401792c123192,401792,0,327295,0,236887c0,137837,124903,54994,234675,9744l261292,0x">
                <v:stroke on="false" weight="0pt" color="#000000" opacity="0" miterlimit="10" joinstyle="miter" endcap="flat"/>
                <v:fill on="true" color="#ed2624"/>
              </v:shape>
              <v:shape id="Shape 49739" style="position:absolute;width:1982;height:1081;left:2612;top:3193;" coordsize="198265,108187" path="m124119,0c153854,0,198265,4657,198265,22117c198265,51316,115180,95366,33614,105922l0,108187l0,33234l21103,24058c33847,16685,42054,8536,44953,5432c44953,5432,93226,0,124119,0x">
                <v:stroke on="false" weight="0pt" color="#000000" opacity="0" miterlimit="10" joinstyle="miter" endcap="flat"/>
                <v:fill on="true" color="#ed2624"/>
              </v:shape>
              <v:shape id="Shape 49740" style="position:absolute;width:1111;height:997;left:4835;top:1920;" coordsize="111197,99716" path="m72999,0c92664,0,111197,8146,111197,26769c111197,36859,99614,65184,97709,69066c87259,95447,59460,99716,39794,99716c10425,99716,0,89239,0,72554c0,59364,11197,36859,12355,33757c25874,3101,49421,0,72999,0x">
                <v:stroke on="false" weight="0pt" color="#000000" opacity="0" miterlimit="10" joinstyle="miter" endcap="flat"/>
                <v:fill on="true" color="#ed2624"/>
              </v:shape>
              <v:shape id="Shape 49741" style="position:absolute;width:1971;height:3338;left:6031;top:851;" coordsize="197194,333897" path="m197194,0l197194,82410l188880,87509c162986,123597,145637,214387,145637,239611c145637,256684,157580,255521,173436,255521c178070,255521,184144,255617,190077,254599l197194,251166l197194,331015l189980,331981c170724,333558,150747,333509,130193,333509c89987,333509,0,333897,0,258234c0,224477,29756,162394,53694,103418c61223,84795,87864,32777,163457,7932l197194,0x">
                <v:stroke on="false" weight="0pt" color="#000000" opacity="0" miterlimit="10" joinstyle="miter" endcap="flat"/>
                <v:fill on="true" color="#ed2624"/>
              </v:shape>
              <v:shape id="Shape 49742" style="position:absolute;width:1998;height:2793;left:2612;top:0;" coordsize="199810,279366" path="m93755,0l120783,0l138864,3753c191829,27608,199810,125471,199810,164516c199810,259968,141498,279366,77004,279366l31434,279366l0,279036l0,197498l39156,197498c78163,197498,81638,190510,81638,154426c81638,135028,80865,107090,65802,107090c53444,107090,38770,111819,23576,119046l0,133056l0,25794l26360,16144c43167,10790,58905,6579,72926,3610l93755,0x">
                <v:stroke on="false" weight="0pt" color="#000000" opacity="0" miterlimit="10" joinstyle="miter" endcap="flat"/>
                <v:fill on="true" color="#ed2624"/>
              </v:shape>
              <v:shape id="Shape 49743" style="position:absolute;width:4729;height:3286;left:9836;top:900;" coordsize="472934,328644" path="m400824,0c446577,0,465862,21169,472646,44196l472934,46306l472934,92050l466520,122096c449682,191265,415136,290718,408186,309632c401596,326316,389653,328644,374209,328644c345998,328644,324737,322048,314337,313512c312021,311960,309704,308080,311249,302648c322059,270830,362214,156754,362214,131923c362214,118733,358353,108255,344814,108255c263372,108255,113926,282857,86075,314288c76808,324376,63681,326316,47877,326316c28932,326316,8082,316228,6178,315064c360,311960,0,308468,1905,301096l6950,280144c16217,242117,64865,100492,98430,24056c99614,20949,101159,18236,108469,17073c111970,16297,122780,13966,138224,13966c149807,13966,171841,14741,183012,20561c183012,20561,183012,20561,183012,39190c183012,47336,183784,74498,209679,74498c252922,74498,331326,0,400824,0x">
                <v:stroke on="false" weight="0pt" color="#000000" opacity="0" miterlimit="10" joinstyle="miter" endcap="flat"/>
                <v:fill on="true" color="#ed2624"/>
              </v:shape>
              <v:shape id="Shape 49744" style="position:absolute;width:1963;height:3366;left:8003;top:795;" coordsize="196371,336628" path="m59279,0c120283,0,196371,9702,196371,76824c196371,118345,155804,209140,142677,234359c108636,300321,67356,324753,21110,333802l0,336628l0,256778l8675,252594c31841,228539,51557,120283,51557,100497c51557,86526,50374,81869,24479,81869c19279,81869,12819,82258,6789,83859l0,88022l0,5612l8277,3666c23734,1316,40689,0,59279,0x">
                <v:stroke on="false" weight="0pt" color="#000000" opacity="0" miterlimit="10" joinstyle="miter" endcap="flat"/>
                <v:fill on="true" color="#ed2624"/>
              </v:shape>
              <w10:wrap type="square"/>
            </v:group>
          </w:pict>
        </mc:Fallback>
      </mc:AlternateContent>
    </w:r>
    <w:r>
      <w:rPr>
        <w:sz w:val="20"/>
      </w:rPr>
      <w:t xml:space="preserve"> </w:t>
    </w:r>
    <w:r>
      <w:rPr>
        <w:sz w:val="20"/>
      </w:rPr>
      <w:tab/>
    </w:r>
  </w:p>
  <w:p w14:paraId="6F1AC878" w14:textId="77777777" w:rsidR="006D0CBE" w:rsidRDefault="003C5852">
    <w:pPr>
      <w:spacing w:after="257" w:line="259" w:lineRule="auto"/>
      <w:ind w:left="283" w:firstLine="0"/>
      <w:jc w:val="left"/>
    </w:pPr>
    <w:r>
      <w:rPr>
        <w:sz w:val="20"/>
      </w:rPr>
      <w:t xml:space="preserve"> </w:t>
    </w:r>
  </w:p>
  <w:p w14:paraId="71899841" w14:textId="77777777" w:rsidR="006D0CBE" w:rsidRDefault="003C5852">
    <w:pPr>
      <w:spacing w:after="0" w:line="259" w:lineRule="auto"/>
      <w:ind w:left="0" w:firstLine="0"/>
      <w:jc w:val="lef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44D6" w14:textId="77777777" w:rsidR="006D0CBE" w:rsidRDefault="003C5852">
    <w:pPr>
      <w:spacing w:after="0" w:line="259" w:lineRule="auto"/>
      <w:ind w:left="28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4264466" wp14:editId="1B1AB807">
              <wp:simplePos x="0" y="0"/>
              <wp:positionH relativeFrom="page">
                <wp:posOffset>5670551</wp:posOffset>
              </wp:positionH>
              <wp:positionV relativeFrom="page">
                <wp:posOffset>431799</wp:posOffset>
              </wp:positionV>
              <wp:extent cx="1456562" cy="427587"/>
              <wp:effectExtent l="0" t="0" r="0" b="0"/>
              <wp:wrapSquare wrapText="bothSides"/>
              <wp:docPr id="49721" name="Group 49721"/>
              <wp:cNvGraphicFramePr/>
              <a:graphic xmlns:a="http://schemas.openxmlformats.org/drawingml/2006/main">
                <a:graphicData uri="http://schemas.microsoft.com/office/word/2010/wordprocessingGroup">
                  <wpg:wgp>
                    <wpg:cNvGrpSpPr/>
                    <wpg:grpSpPr>
                      <a:xfrm>
                        <a:off x="0" y="0"/>
                        <a:ext cx="1456562" cy="427587"/>
                        <a:chOff x="0" y="0"/>
                        <a:chExt cx="1456562" cy="427587"/>
                      </a:xfrm>
                    </wpg:grpSpPr>
                    <wps:wsp>
                      <wps:cNvPr id="49722" name="Shape 49722"/>
                      <wps:cNvSpPr/>
                      <wps:spPr>
                        <a:xfrm>
                          <a:off x="0" y="25794"/>
                          <a:ext cx="261292" cy="401792"/>
                        </a:xfrm>
                        <a:custGeom>
                          <a:avLst/>
                          <a:gdLst/>
                          <a:ahLst/>
                          <a:cxnLst/>
                          <a:rect l="0" t="0" r="0" b="0"/>
                          <a:pathLst>
                            <a:path w="261292" h="401792">
                              <a:moveTo>
                                <a:pt x="261292" y="0"/>
                              </a:moveTo>
                              <a:lnTo>
                                <a:pt x="261292" y="107262"/>
                              </a:lnTo>
                              <a:lnTo>
                                <a:pt x="239529" y="120194"/>
                              </a:lnTo>
                              <a:cubicBezTo>
                                <a:pt x="210663" y="140177"/>
                                <a:pt x="186914" y="161226"/>
                                <a:pt x="182667" y="165496"/>
                              </a:cubicBezTo>
                              <a:cubicBezTo>
                                <a:pt x="176098" y="172091"/>
                                <a:pt x="181117" y="171704"/>
                                <a:pt x="189616" y="171704"/>
                              </a:cubicBezTo>
                              <a:lnTo>
                                <a:pt x="261292" y="171704"/>
                              </a:lnTo>
                              <a:lnTo>
                                <a:pt x="261292" y="253242"/>
                              </a:lnTo>
                              <a:lnTo>
                                <a:pt x="252303" y="253147"/>
                              </a:lnTo>
                              <a:cubicBezTo>
                                <a:pt x="207499" y="252383"/>
                                <a:pt x="156015" y="250853"/>
                                <a:pt x="156015" y="250853"/>
                              </a:cubicBezTo>
                              <a:cubicBezTo>
                                <a:pt x="148680" y="250853"/>
                                <a:pt x="143274" y="249303"/>
                                <a:pt x="143274" y="253572"/>
                              </a:cubicBezTo>
                              <a:cubicBezTo>
                                <a:pt x="143274" y="284611"/>
                                <a:pt x="178028" y="331564"/>
                                <a:pt x="231326" y="331564"/>
                              </a:cubicBezTo>
                              <a:cubicBezTo>
                                <a:pt x="241848" y="331564"/>
                                <a:pt x="251430" y="329915"/>
                                <a:pt x="259973" y="327344"/>
                              </a:cubicBezTo>
                              <a:lnTo>
                                <a:pt x="261292" y="326771"/>
                              </a:lnTo>
                              <a:lnTo>
                                <a:pt x="261292" y="401725"/>
                              </a:lnTo>
                              <a:lnTo>
                                <a:pt x="260288" y="401792"/>
                              </a:lnTo>
                              <a:cubicBezTo>
                                <a:pt x="123192" y="401792"/>
                                <a:pt x="0" y="327295"/>
                                <a:pt x="0" y="236887"/>
                              </a:cubicBezTo>
                              <a:cubicBezTo>
                                <a:pt x="0" y="137837"/>
                                <a:pt x="124903" y="54994"/>
                                <a:pt x="234675" y="9744"/>
                              </a:cubicBezTo>
                              <a:lnTo>
                                <a:pt x="261292"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23" name="Shape 49723"/>
                      <wps:cNvSpPr/>
                      <wps:spPr>
                        <a:xfrm>
                          <a:off x="261292" y="319332"/>
                          <a:ext cx="198265" cy="108187"/>
                        </a:xfrm>
                        <a:custGeom>
                          <a:avLst/>
                          <a:gdLst/>
                          <a:ahLst/>
                          <a:cxnLst/>
                          <a:rect l="0" t="0" r="0" b="0"/>
                          <a:pathLst>
                            <a:path w="198265" h="108187">
                              <a:moveTo>
                                <a:pt x="124119" y="0"/>
                              </a:moveTo>
                              <a:cubicBezTo>
                                <a:pt x="153854" y="0"/>
                                <a:pt x="198265" y="4657"/>
                                <a:pt x="198265" y="22117"/>
                              </a:cubicBezTo>
                              <a:cubicBezTo>
                                <a:pt x="198265" y="51316"/>
                                <a:pt x="115180" y="95366"/>
                                <a:pt x="33614" y="105922"/>
                              </a:cubicBezTo>
                              <a:lnTo>
                                <a:pt x="0" y="108187"/>
                              </a:lnTo>
                              <a:lnTo>
                                <a:pt x="0" y="33234"/>
                              </a:lnTo>
                              <a:lnTo>
                                <a:pt x="21103" y="24058"/>
                              </a:lnTo>
                              <a:cubicBezTo>
                                <a:pt x="33847" y="16685"/>
                                <a:pt x="42054" y="8536"/>
                                <a:pt x="44953" y="5432"/>
                              </a:cubicBezTo>
                              <a:cubicBezTo>
                                <a:pt x="44953" y="5432"/>
                                <a:pt x="93226" y="0"/>
                                <a:pt x="12411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24" name="Shape 49724"/>
                      <wps:cNvSpPr/>
                      <wps:spPr>
                        <a:xfrm>
                          <a:off x="483501" y="192065"/>
                          <a:ext cx="111197" cy="99716"/>
                        </a:xfrm>
                        <a:custGeom>
                          <a:avLst/>
                          <a:gdLst/>
                          <a:ahLst/>
                          <a:cxnLst/>
                          <a:rect l="0" t="0" r="0" b="0"/>
                          <a:pathLst>
                            <a:path w="111197" h="99716">
                              <a:moveTo>
                                <a:pt x="72999" y="0"/>
                              </a:moveTo>
                              <a:cubicBezTo>
                                <a:pt x="92664" y="0"/>
                                <a:pt x="111197" y="8146"/>
                                <a:pt x="111197" y="26769"/>
                              </a:cubicBezTo>
                              <a:cubicBezTo>
                                <a:pt x="111197" y="36859"/>
                                <a:pt x="99614" y="65184"/>
                                <a:pt x="97709" y="69066"/>
                              </a:cubicBezTo>
                              <a:cubicBezTo>
                                <a:pt x="87259" y="95447"/>
                                <a:pt x="59460" y="99716"/>
                                <a:pt x="39794" y="99716"/>
                              </a:cubicBezTo>
                              <a:cubicBezTo>
                                <a:pt x="10425" y="99716"/>
                                <a:pt x="0" y="89239"/>
                                <a:pt x="0" y="72554"/>
                              </a:cubicBezTo>
                              <a:cubicBezTo>
                                <a:pt x="0" y="59364"/>
                                <a:pt x="11197" y="36859"/>
                                <a:pt x="12355" y="33757"/>
                              </a:cubicBezTo>
                              <a:cubicBezTo>
                                <a:pt x="25874" y="3101"/>
                                <a:pt x="49421" y="0"/>
                                <a:pt x="7299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25" name="Shape 49725"/>
                      <wps:cNvSpPr/>
                      <wps:spPr>
                        <a:xfrm>
                          <a:off x="603192" y="85153"/>
                          <a:ext cx="197194" cy="333897"/>
                        </a:xfrm>
                        <a:custGeom>
                          <a:avLst/>
                          <a:gdLst/>
                          <a:ahLst/>
                          <a:cxnLst/>
                          <a:rect l="0" t="0" r="0" b="0"/>
                          <a:pathLst>
                            <a:path w="197194" h="333897">
                              <a:moveTo>
                                <a:pt x="197194" y="0"/>
                              </a:moveTo>
                              <a:lnTo>
                                <a:pt x="197194" y="82410"/>
                              </a:lnTo>
                              <a:lnTo>
                                <a:pt x="188880" y="87509"/>
                              </a:lnTo>
                              <a:cubicBezTo>
                                <a:pt x="162986" y="123597"/>
                                <a:pt x="145637" y="214387"/>
                                <a:pt x="145637" y="239611"/>
                              </a:cubicBezTo>
                              <a:cubicBezTo>
                                <a:pt x="145637" y="256684"/>
                                <a:pt x="157580" y="255521"/>
                                <a:pt x="173436" y="255521"/>
                              </a:cubicBezTo>
                              <a:cubicBezTo>
                                <a:pt x="178070" y="255521"/>
                                <a:pt x="184144" y="255617"/>
                                <a:pt x="190077" y="254599"/>
                              </a:cubicBezTo>
                              <a:lnTo>
                                <a:pt x="197194" y="251166"/>
                              </a:lnTo>
                              <a:lnTo>
                                <a:pt x="197194" y="331015"/>
                              </a:lnTo>
                              <a:lnTo>
                                <a:pt x="189980" y="331981"/>
                              </a:lnTo>
                              <a:cubicBezTo>
                                <a:pt x="170724" y="333558"/>
                                <a:pt x="150747" y="333509"/>
                                <a:pt x="130193" y="333509"/>
                              </a:cubicBezTo>
                              <a:cubicBezTo>
                                <a:pt x="89987" y="333509"/>
                                <a:pt x="0" y="333897"/>
                                <a:pt x="0" y="258234"/>
                              </a:cubicBezTo>
                              <a:cubicBezTo>
                                <a:pt x="0" y="224477"/>
                                <a:pt x="29756" y="162394"/>
                                <a:pt x="53694" y="103418"/>
                              </a:cubicBezTo>
                              <a:cubicBezTo>
                                <a:pt x="61223" y="84795"/>
                                <a:pt x="87864" y="32777"/>
                                <a:pt x="163457" y="7932"/>
                              </a:cubicBezTo>
                              <a:lnTo>
                                <a:pt x="197194"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26" name="Shape 49726"/>
                      <wps:cNvSpPr/>
                      <wps:spPr>
                        <a:xfrm>
                          <a:off x="261292" y="0"/>
                          <a:ext cx="199810" cy="279366"/>
                        </a:xfrm>
                        <a:custGeom>
                          <a:avLst/>
                          <a:gdLst/>
                          <a:ahLst/>
                          <a:cxnLst/>
                          <a:rect l="0" t="0" r="0" b="0"/>
                          <a:pathLst>
                            <a:path w="199810" h="279366">
                              <a:moveTo>
                                <a:pt x="93755" y="0"/>
                              </a:moveTo>
                              <a:lnTo>
                                <a:pt x="120783" y="0"/>
                              </a:lnTo>
                              <a:lnTo>
                                <a:pt x="138864" y="3753"/>
                              </a:lnTo>
                              <a:cubicBezTo>
                                <a:pt x="191829" y="27608"/>
                                <a:pt x="199810" y="125471"/>
                                <a:pt x="199810" y="164516"/>
                              </a:cubicBezTo>
                              <a:cubicBezTo>
                                <a:pt x="199810" y="259968"/>
                                <a:pt x="141498" y="279366"/>
                                <a:pt x="77004" y="279366"/>
                              </a:cubicBezTo>
                              <a:lnTo>
                                <a:pt x="31434" y="279366"/>
                              </a:lnTo>
                              <a:lnTo>
                                <a:pt x="0" y="279036"/>
                              </a:lnTo>
                              <a:lnTo>
                                <a:pt x="0" y="197498"/>
                              </a:lnTo>
                              <a:lnTo>
                                <a:pt x="39156" y="197498"/>
                              </a:lnTo>
                              <a:cubicBezTo>
                                <a:pt x="78163" y="197498"/>
                                <a:pt x="81638" y="190510"/>
                                <a:pt x="81638" y="154426"/>
                              </a:cubicBezTo>
                              <a:cubicBezTo>
                                <a:pt x="81638" y="135028"/>
                                <a:pt x="80865" y="107090"/>
                                <a:pt x="65802" y="107090"/>
                              </a:cubicBezTo>
                              <a:cubicBezTo>
                                <a:pt x="53444" y="107090"/>
                                <a:pt x="38770" y="111819"/>
                                <a:pt x="23576" y="119046"/>
                              </a:cubicBezTo>
                              <a:lnTo>
                                <a:pt x="0" y="133056"/>
                              </a:lnTo>
                              <a:lnTo>
                                <a:pt x="0" y="25794"/>
                              </a:lnTo>
                              <a:lnTo>
                                <a:pt x="26360" y="16144"/>
                              </a:lnTo>
                              <a:cubicBezTo>
                                <a:pt x="43167" y="10790"/>
                                <a:pt x="58905" y="6579"/>
                                <a:pt x="72926" y="3610"/>
                              </a:cubicBezTo>
                              <a:lnTo>
                                <a:pt x="93755" y="0"/>
                              </a:ln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27" name="Shape 49727"/>
                      <wps:cNvSpPr/>
                      <wps:spPr>
                        <a:xfrm>
                          <a:off x="983629" y="90018"/>
                          <a:ext cx="472933" cy="328644"/>
                        </a:xfrm>
                        <a:custGeom>
                          <a:avLst/>
                          <a:gdLst/>
                          <a:ahLst/>
                          <a:cxnLst/>
                          <a:rect l="0" t="0" r="0" b="0"/>
                          <a:pathLst>
                            <a:path w="472933" h="328644">
                              <a:moveTo>
                                <a:pt x="400824" y="0"/>
                              </a:moveTo>
                              <a:cubicBezTo>
                                <a:pt x="446577" y="0"/>
                                <a:pt x="465862" y="21169"/>
                                <a:pt x="472646" y="44196"/>
                              </a:cubicBezTo>
                              <a:lnTo>
                                <a:pt x="472933" y="46300"/>
                              </a:lnTo>
                              <a:lnTo>
                                <a:pt x="472933" y="92054"/>
                              </a:lnTo>
                              <a:lnTo>
                                <a:pt x="466520" y="122096"/>
                              </a:lnTo>
                              <a:cubicBezTo>
                                <a:pt x="449682" y="191265"/>
                                <a:pt x="415136" y="290718"/>
                                <a:pt x="408186" y="309632"/>
                              </a:cubicBezTo>
                              <a:cubicBezTo>
                                <a:pt x="401596" y="326316"/>
                                <a:pt x="389653" y="328644"/>
                                <a:pt x="374209" y="328644"/>
                              </a:cubicBezTo>
                              <a:cubicBezTo>
                                <a:pt x="345998" y="328644"/>
                                <a:pt x="324737" y="322048"/>
                                <a:pt x="314337" y="313512"/>
                              </a:cubicBezTo>
                              <a:cubicBezTo>
                                <a:pt x="312021" y="311960"/>
                                <a:pt x="309704" y="308080"/>
                                <a:pt x="311249" y="302648"/>
                              </a:cubicBezTo>
                              <a:cubicBezTo>
                                <a:pt x="322059" y="270830"/>
                                <a:pt x="362214" y="156754"/>
                                <a:pt x="362214" y="131923"/>
                              </a:cubicBezTo>
                              <a:cubicBezTo>
                                <a:pt x="362214" y="118733"/>
                                <a:pt x="358353" y="108255"/>
                                <a:pt x="344814" y="108255"/>
                              </a:cubicBezTo>
                              <a:cubicBezTo>
                                <a:pt x="263372" y="108255"/>
                                <a:pt x="113926" y="282857"/>
                                <a:pt x="86075" y="314288"/>
                              </a:cubicBezTo>
                              <a:cubicBezTo>
                                <a:pt x="76808" y="324376"/>
                                <a:pt x="63681" y="326316"/>
                                <a:pt x="47877" y="326316"/>
                              </a:cubicBezTo>
                              <a:cubicBezTo>
                                <a:pt x="28932" y="326316"/>
                                <a:pt x="8082" y="316228"/>
                                <a:pt x="6178" y="315064"/>
                              </a:cubicBezTo>
                              <a:cubicBezTo>
                                <a:pt x="360" y="311960"/>
                                <a:pt x="0" y="308468"/>
                                <a:pt x="1905" y="301096"/>
                              </a:cubicBezTo>
                              <a:lnTo>
                                <a:pt x="6950" y="280144"/>
                              </a:lnTo>
                              <a:cubicBezTo>
                                <a:pt x="16217" y="242117"/>
                                <a:pt x="64865" y="100492"/>
                                <a:pt x="98430" y="24056"/>
                              </a:cubicBezTo>
                              <a:cubicBezTo>
                                <a:pt x="99614" y="20949"/>
                                <a:pt x="101159" y="18236"/>
                                <a:pt x="108469" y="17073"/>
                              </a:cubicBezTo>
                              <a:cubicBezTo>
                                <a:pt x="111970" y="16297"/>
                                <a:pt x="122780" y="13966"/>
                                <a:pt x="138224" y="13966"/>
                              </a:cubicBezTo>
                              <a:cubicBezTo>
                                <a:pt x="149807" y="13966"/>
                                <a:pt x="171841" y="14741"/>
                                <a:pt x="183012" y="20561"/>
                              </a:cubicBezTo>
                              <a:cubicBezTo>
                                <a:pt x="183012" y="20561"/>
                                <a:pt x="183012" y="20561"/>
                                <a:pt x="183012" y="39190"/>
                              </a:cubicBezTo>
                              <a:cubicBezTo>
                                <a:pt x="183012" y="47336"/>
                                <a:pt x="183784" y="74498"/>
                                <a:pt x="209679" y="74498"/>
                              </a:cubicBezTo>
                              <a:cubicBezTo>
                                <a:pt x="252922" y="74498"/>
                                <a:pt x="331326" y="0"/>
                                <a:pt x="400824"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s:wsp>
                      <wps:cNvPr id="49728" name="Shape 49728"/>
                      <wps:cNvSpPr/>
                      <wps:spPr>
                        <a:xfrm>
                          <a:off x="800386" y="79541"/>
                          <a:ext cx="196371" cy="336628"/>
                        </a:xfrm>
                        <a:custGeom>
                          <a:avLst/>
                          <a:gdLst/>
                          <a:ahLst/>
                          <a:cxnLst/>
                          <a:rect l="0" t="0" r="0" b="0"/>
                          <a:pathLst>
                            <a:path w="196371" h="336628">
                              <a:moveTo>
                                <a:pt x="59279" y="0"/>
                              </a:moveTo>
                              <a:cubicBezTo>
                                <a:pt x="120283" y="0"/>
                                <a:pt x="196371" y="9702"/>
                                <a:pt x="196371" y="76824"/>
                              </a:cubicBezTo>
                              <a:cubicBezTo>
                                <a:pt x="196371" y="118345"/>
                                <a:pt x="155804" y="209140"/>
                                <a:pt x="142677" y="234359"/>
                              </a:cubicBezTo>
                              <a:cubicBezTo>
                                <a:pt x="108636" y="300321"/>
                                <a:pt x="67356" y="324753"/>
                                <a:pt x="21110" y="333802"/>
                              </a:cubicBezTo>
                              <a:lnTo>
                                <a:pt x="0" y="336628"/>
                              </a:lnTo>
                              <a:lnTo>
                                <a:pt x="0" y="256778"/>
                              </a:lnTo>
                              <a:lnTo>
                                <a:pt x="8675" y="252594"/>
                              </a:lnTo>
                              <a:cubicBezTo>
                                <a:pt x="31841" y="228539"/>
                                <a:pt x="51557" y="120283"/>
                                <a:pt x="51557" y="100497"/>
                              </a:cubicBezTo>
                              <a:cubicBezTo>
                                <a:pt x="51557" y="86526"/>
                                <a:pt x="50374" y="81869"/>
                                <a:pt x="24479" y="81869"/>
                              </a:cubicBezTo>
                              <a:cubicBezTo>
                                <a:pt x="19279" y="81869"/>
                                <a:pt x="12819" y="82258"/>
                                <a:pt x="6789" y="83859"/>
                              </a:cubicBezTo>
                              <a:lnTo>
                                <a:pt x="0" y="88022"/>
                              </a:lnTo>
                              <a:lnTo>
                                <a:pt x="0" y="5612"/>
                              </a:lnTo>
                              <a:lnTo>
                                <a:pt x="8277" y="3666"/>
                              </a:lnTo>
                              <a:cubicBezTo>
                                <a:pt x="23734" y="1316"/>
                                <a:pt x="40689" y="0"/>
                                <a:pt x="59279" y="0"/>
                              </a:cubicBezTo>
                              <a:close/>
                            </a:path>
                          </a:pathLst>
                        </a:custGeom>
                        <a:ln w="0" cap="flat">
                          <a:miter lim="127000"/>
                        </a:ln>
                      </wps:spPr>
                      <wps:style>
                        <a:lnRef idx="0">
                          <a:srgbClr val="000000">
                            <a:alpha val="0"/>
                          </a:srgbClr>
                        </a:lnRef>
                        <a:fillRef idx="1">
                          <a:srgbClr val="ED2624"/>
                        </a:fillRef>
                        <a:effectRef idx="0">
                          <a:scrgbClr r="0" g="0" b="0"/>
                        </a:effectRef>
                        <a:fontRef idx="none"/>
                      </wps:style>
                      <wps:bodyPr/>
                    </wps:wsp>
                  </wpg:wgp>
                </a:graphicData>
              </a:graphic>
            </wp:anchor>
          </w:drawing>
        </mc:Choice>
        <mc:Fallback xmlns:a="http://schemas.openxmlformats.org/drawingml/2006/main" xmlns:arto="http://schemas.microsoft.com/office/word/2006/arto">
          <w:pict w14:anchorId="2ECF56DE">
            <v:group id="Group 49721" style="width:114.69pt;height:33.6682pt;position:absolute;mso-position-horizontal-relative:page;mso-position-horizontal:absolute;margin-left:446.5pt;mso-position-vertical-relative:page;margin-top:33.9999pt;" coordsize="14565,4275">
              <v:shape id="Shape 49722" style="position:absolute;width:2612;height:4017;left:0;top:257;" coordsize="261292,401792" path="m261292,0l261292,107262l239529,120194c210663,140177,186914,161226,182667,165496c176098,172091,181117,171704,189616,171704l261292,171704l261292,253242l252303,253147c207499,252383,156015,250853,156015,250853c148680,250853,143274,249303,143274,253572c143274,284611,178028,331564,231326,331564c241848,331564,251430,329915,259973,327344l261292,326771l261292,401725l260288,401792c123192,401792,0,327295,0,236887c0,137837,124903,54994,234675,9744l261292,0x">
                <v:stroke on="false" weight="0pt" color="#000000" opacity="0" miterlimit="10" joinstyle="miter" endcap="flat"/>
                <v:fill on="true" color="#ed2624"/>
              </v:shape>
              <v:shape id="Shape 49723" style="position:absolute;width:1982;height:1081;left:2612;top:3193;" coordsize="198265,108187" path="m124119,0c153854,0,198265,4657,198265,22117c198265,51316,115180,95366,33614,105922l0,108187l0,33234l21103,24058c33847,16685,42054,8536,44953,5432c44953,5432,93226,0,124119,0x">
                <v:stroke on="false" weight="0pt" color="#000000" opacity="0" miterlimit="10" joinstyle="miter" endcap="flat"/>
                <v:fill on="true" color="#ed2624"/>
              </v:shape>
              <v:shape id="Shape 49724" style="position:absolute;width:1111;height:997;left:4835;top:1920;" coordsize="111197,99716" path="m72999,0c92664,0,111197,8146,111197,26769c111197,36859,99614,65184,97709,69066c87259,95447,59460,99716,39794,99716c10425,99716,0,89239,0,72554c0,59364,11197,36859,12355,33757c25874,3101,49421,0,72999,0x">
                <v:stroke on="false" weight="0pt" color="#000000" opacity="0" miterlimit="10" joinstyle="miter" endcap="flat"/>
                <v:fill on="true" color="#ed2624"/>
              </v:shape>
              <v:shape id="Shape 49725" style="position:absolute;width:1971;height:3338;left:6031;top:851;" coordsize="197194,333897" path="m197194,0l197194,82410l188880,87509c162986,123597,145637,214387,145637,239611c145637,256684,157580,255521,173436,255521c178070,255521,184144,255617,190077,254599l197194,251166l197194,331015l189980,331981c170724,333558,150747,333509,130193,333509c89987,333509,0,333897,0,258234c0,224477,29756,162394,53694,103418c61223,84795,87864,32777,163457,7932l197194,0x">
                <v:stroke on="false" weight="0pt" color="#000000" opacity="0" miterlimit="10" joinstyle="miter" endcap="flat"/>
                <v:fill on="true" color="#ed2624"/>
              </v:shape>
              <v:shape id="Shape 49726" style="position:absolute;width:1998;height:2793;left:2612;top:0;" coordsize="199810,279366" path="m93755,0l120783,0l138864,3753c191829,27608,199810,125471,199810,164516c199810,259968,141498,279366,77004,279366l31434,279366l0,279036l0,197498l39156,197498c78163,197498,81638,190510,81638,154426c81638,135028,80865,107090,65802,107090c53444,107090,38770,111819,23576,119046l0,133056l0,25794l26360,16144c43167,10790,58905,6579,72926,3610l93755,0x">
                <v:stroke on="false" weight="0pt" color="#000000" opacity="0" miterlimit="10" joinstyle="miter" endcap="flat"/>
                <v:fill on="true" color="#ed2624"/>
              </v:shape>
              <v:shape id="Shape 49727" style="position:absolute;width:4729;height:3286;left:9836;top:900;" coordsize="472933,328644" path="m400824,0c446577,0,465862,21169,472646,44196l472933,46300l472933,92054l466520,122096c449682,191265,415136,290718,408186,309632c401596,326316,389653,328644,374209,328644c345998,328644,324737,322048,314337,313512c312021,311960,309704,308080,311249,302648c322059,270830,362214,156754,362214,131923c362214,118733,358353,108255,344814,108255c263372,108255,113926,282857,86075,314288c76808,324376,63681,326316,47877,326316c28932,326316,8082,316228,6178,315064c360,311960,0,308468,1905,301096l6950,280144c16217,242117,64865,100492,98430,24056c99614,20949,101159,18236,108469,17073c111970,16297,122780,13966,138224,13966c149807,13966,171841,14741,183012,20561c183012,20561,183012,20561,183012,39190c183012,47336,183784,74498,209679,74498c252922,74498,331326,0,400824,0x">
                <v:stroke on="false" weight="0pt" color="#000000" opacity="0" miterlimit="10" joinstyle="miter" endcap="flat"/>
                <v:fill on="true" color="#ed2624"/>
              </v:shape>
              <v:shape id="Shape 49728" style="position:absolute;width:1963;height:3366;left:8003;top:795;" coordsize="196371,336628" path="m59279,0c120283,0,196371,9702,196371,76824c196371,118345,155804,209140,142677,234359c108636,300321,67356,324753,21110,333802l0,336628l0,256778l8675,252594c31841,228539,51557,120283,51557,100497c51557,86526,50374,81869,24479,81869c19279,81869,12819,82258,6789,83859l0,88022l0,5612l8277,3666c23734,1316,40689,0,59279,0x">
                <v:stroke on="false" weight="0pt" color="#000000" opacity="0" miterlimit="10" joinstyle="miter" endcap="flat"/>
                <v:fill on="true" color="#ed2624"/>
              </v:shape>
              <w10:wrap type="square"/>
            </v:group>
          </w:pict>
        </mc:Fallback>
      </mc:AlternateContent>
    </w:r>
    <w:r>
      <w:rPr>
        <w:sz w:val="20"/>
      </w:rPr>
      <w:t xml:space="preserve"> </w:t>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0185" w14:textId="77777777" w:rsidR="00553393" w:rsidRDefault="00553393" w:rsidP="00E43CAF">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C319" w14:textId="00E312C6" w:rsidR="00553393" w:rsidRPr="00293E0E" w:rsidRDefault="00AD63A4" w:rsidP="00FF670D">
    <w:pPr>
      <w:pStyle w:val="Nagwek"/>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EBD"/>
    <w:multiLevelType w:val="hybridMultilevel"/>
    <w:tmpl w:val="D258FE66"/>
    <w:lvl w:ilvl="0" w:tplc="1FBCC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38C4C8">
      <w:start w:val="1"/>
      <w:numFmt w:val="bullet"/>
      <w:lvlText w:val="o"/>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BA00A0">
      <w:start w:val="1"/>
      <w:numFmt w:val="bullet"/>
      <w:lvlRestart w:val="0"/>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922F84">
      <w:start w:val="1"/>
      <w:numFmt w:val="bullet"/>
      <w:lvlText w:val="•"/>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64E88">
      <w:start w:val="1"/>
      <w:numFmt w:val="bullet"/>
      <w:lvlText w:val="o"/>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8B652">
      <w:start w:val="1"/>
      <w:numFmt w:val="bullet"/>
      <w:lvlText w:val="▪"/>
      <w:lvlJc w:val="left"/>
      <w:pPr>
        <w:ind w:left="3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F47AFC">
      <w:start w:val="1"/>
      <w:numFmt w:val="bullet"/>
      <w:lvlText w:val="•"/>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669BA">
      <w:start w:val="1"/>
      <w:numFmt w:val="bullet"/>
      <w:lvlText w:val="o"/>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CB2D0">
      <w:start w:val="1"/>
      <w:numFmt w:val="bullet"/>
      <w:lvlText w:val="▪"/>
      <w:lvlJc w:val="left"/>
      <w:pPr>
        <w:ind w:left="5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CB2B1E"/>
    <w:multiLevelType w:val="hybridMultilevel"/>
    <w:tmpl w:val="A538FB68"/>
    <w:lvl w:ilvl="0" w:tplc="539021AC">
      <w:start w:val="1"/>
      <w:numFmt w:val="bullet"/>
      <w:lvlText w:val="•"/>
      <w:lvlJc w:val="left"/>
      <w:pPr>
        <w:ind w:left="1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DEB094">
      <w:start w:val="1"/>
      <w:numFmt w:val="bullet"/>
      <w:lvlText w:val="o"/>
      <w:lvlJc w:val="left"/>
      <w:pPr>
        <w:ind w:left="1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D28898">
      <w:start w:val="1"/>
      <w:numFmt w:val="bullet"/>
      <w:lvlText w:val="▪"/>
      <w:lvlJc w:val="left"/>
      <w:pPr>
        <w:ind w:left="2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28CC6C">
      <w:start w:val="1"/>
      <w:numFmt w:val="bullet"/>
      <w:lvlText w:val="•"/>
      <w:lvlJc w:val="left"/>
      <w:pPr>
        <w:ind w:left="3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4A7D9E">
      <w:start w:val="1"/>
      <w:numFmt w:val="bullet"/>
      <w:lvlText w:val="o"/>
      <w:lvlJc w:val="left"/>
      <w:pPr>
        <w:ind w:left="4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FC04BC">
      <w:start w:val="1"/>
      <w:numFmt w:val="bullet"/>
      <w:lvlText w:val="▪"/>
      <w:lvlJc w:val="left"/>
      <w:pPr>
        <w:ind w:left="4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E2772C">
      <w:start w:val="1"/>
      <w:numFmt w:val="bullet"/>
      <w:lvlText w:val="•"/>
      <w:lvlJc w:val="left"/>
      <w:pPr>
        <w:ind w:left="5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02ED48">
      <w:start w:val="1"/>
      <w:numFmt w:val="bullet"/>
      <w:lvlText w:val="o"/>
      <w:lvlJc w:val="left"/>
      <w:pPr>
        <w:ind w:left="6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64972E">
      <w:start w:val="1"/>
      <w:numFmt w:val="bullet"/>
      <w:lvlText w:val="▪"/>
      <w:lvlJc w:val="left"/>
      <w:pPr>
        <w:ind w:left="6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35EFC"/>
    <w:multiLevelType w:val="hybridMultilevel"/>
    <w:tmpl w:val="69E4E094"/>
    <w:lvl w:ilvl="0" w:tplc="4E4E77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2919C">
      <w:start w:val="1"/>
      <w:numFmt w:val="bullet"/>
      <w:lvlText w:val="o"/>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4CBDA">
      <w:start w:val="1"/>
      <w:numFmt w:val="bullet"/>
      <w:lvlRestart w:val="0"/>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40EDFE">
      <w:start w:val="1"/>
      <w:numFmt w:val="bullet"/>
      <w:lvlText w:val="•"/>
      <w:lvlJc w:val="left"/>
      <w:pPr>
        <w:ind w:left="1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60BF80">
      <w:start w:val="1"/>
      <w:numFmt w:val="bullet"/>
      <w:lvlText w:val="o"/>
      <w:lvlJc w:val="left"/>
      <w:pPr>
        <w:ind w:left="2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580EBC">
      <w:start w:val="1"/>
      <w:numFmt w:val="bullet"/>
      <w:lvlText w:val="▪"/>
      <w:lvlJc w:val="left"/>
      <w:pPr>
        <w:ind w:left="3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3817FE">
      <w:start w:val="1"/>
      <w:numFmt w:val="bullet"/>
      <w:lvlText w:val="•"/>
      <w:lvlJc w:val="left"/>
      <w:pPr>
        <w:ind w:left="3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0C7214">
      <w:start w:val="1"/>
      <w:numFmt w:val="bullet"/>
      <w:lvlText w:val="o"/>
      <w:lvlJc w:val="left"/>
      <w:pPr>
        <w:ind w:left="46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B65296">
      <w:start w:val="1"/>
      <w:numFmt w:val="bullet"/>
      <w:lvlText w:val="▪"/>
      <w:lvlJc w:val="left"/>
      <w:pPr>
        <w:ind w:left="5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2C5039"/>
    <w:multiLevelType w:val="hybridMultilevel"/>
    <w:tmpl w:val="B75A81D8"/>
    <w:lvl w:ilvl="0" w:tplc="E3887B2E">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102B56">
      <w:start w:val="1"/>
      <w:numFmt w:val="bullet"/>
      <w:lvlText w:val="o"/>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38B614">
      <w:start w:val="1"/>
      <w:numFmt w:val="bullet"/>
      <w:lvlText w:val="▪"/>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160886">
      <w:start w:val="1"/>
      <w:numFmt w:val="bullet"/>
      <w:lvlText w:val="•"/>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87A96">
      <w:start w:val="1"/>
      <w:numFmt w:val="bullet"/>
      <w:lvlText w:val="o"/>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E6A3EC">
      <w:start w:val="1"/>
      <w:numFmt w:val="bullet"/>
      <w:lvlText w:val="▪"/>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7090AE">
      <w:start w:val="1"/>
      <w:numFmt w:val="bullet"/>
      <w:lvlText w:val="•"/>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ED91E">
      <w:start w:val="1"/>
      <w:numFmt w:val="bullet"/>
      <w:lvlText w:val="o"/>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D259FA">
      <w:start w:val="1"/>
      <w:numFmt w:val="bullet"/>
      <w:lvlText w:val="▪"/>
      <w:lvlJc w:val="left"/>
      <w:pPr>
        <w:ind w:left="7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D4CCCC"/>
    <w:multiLevelType w:val="hybridMultilevel"/>
    <w:tmpl w:val="FFFFFFFF"/>
    <w:lvl w:ilvl="0" w:tplc="9A6CBA0E">
      <w:start w:val="1"/>
      <w:numFmt w:val="bullet"/>
      <w:lvlText w:val=""/>
      <w:lvlJc w:val="left"/>
      <w:pPr>
        <w:ind w:left="1428" w:hanging="360"/>
      </w:pPr>
      <w:rPr>
        <w:rFonts w:ascii="Symbol" w:hAnsi="Symbol" w:hint="default"/>
      </w:rPr>
    </w:lvl>
    <w:lvl w:ilvl="1" w:tplc="5F500A74">
      <w:start w:val="1"/>
      <w:numFmt w:val="bullet"/>
      <w:lvlText w:val="o"/>
      <w:lvlJc w:val="left"/>
      <w:pPr>
        <w:ind w:left="2148" w:hanging="360"/>
      </w:pPr>
      <w:rPr>
        <w:rFonts w:ascii="Courier New" w:hAnsi="Courier New" w:hint="default"/>
      </w:rPr>
    </w:lvl>
    <w:lvl w:ilvl="2" w:tplc="7D3CF0B0">
      <w:start w:val="1"/>
      <w:numFmt w:val="bullet"/>
      <w:lvlText w:val=""/>
      <w:lvlJc w:val="left"/>
      <w:pPr>
        <w:ind w:left="2868" w:hanging="360"/>
      </w:pPr>
      <w:rPr>
        <w:rFonts w:ascii="Wingdings" w:hAnsi="Wingdings" w:hint="default"/>
      </w:rPr>
    </w:lvl>
    <w:lvl w:ilvl="3" w:tplc="47ECA334">
      <w:start w:val="1"/>
      <w:numFmt w:val="bullet"/>
      <w:lvlText w:val=""/>
      <w:lvlJc w:val="left"/>
      <w:pPr>
        <w:ind w:left="3588" w:hanging="360"/>
      </w:pPr>
      <w:rPr>
        <w:rFonts w:ascii="Symbol" w:hAnsi="Symbol" w:hint="default"/>
      </w:rPr>
    </w:lvl>
    <w:lvl w:ilvl="4" w:tplc="AD3C4988">
      <w:start w:val="1"/>
      <w:numFmt w:val="bullet"/>
      <w:lvlText w:val="o"/>
      <w:lvlJc w:val="left"/>
      <w:pPr>
        <w:ind w:left="4308" w:hanging="360"/>
      </w:pPr>
      <w:rPr>
        <w:rFonts w:ascii="Courier New" w:hAnsi="Courier New" w:hint="default"/>
      </w:rPr>
    </w:lvl>
    <w:lvl w:ilvl="5" w:tplc="5EA65D08">
      <w:start w:val="1"/>
      <w:numFmt w:val="bullet"/>
      <w:lvlText w:val=""/>
      <w:lvlJc w:val="left"/>
      <w:pPr>
        <w:ind w:left="5028" w:hanging="360"/>
      </w:pPr>
      <w:rPr>
        <w:rFonts w:ascii="Wingdings" w:hAnsi="Wingdings" w:hint="default"/>
      </w:rPr>
    </w:lvl>
    <w:lvl w:ilvl="6" w:tplc="7D00D272">
      <w:start w:val="1"/>
      <w:numFmt w:val="bullet"/>
      <w:lvlText w:val=""/>
      <w:lvlJc w:val="left"/>
      <w:pPr>
        <w:ind w:left="5748" w:hanging="360"/>
      </w:pPr>
      <w:rPr>
        <w:rFonts w:ascii="Symbol" w:hAnsi="Symbol" w:hint="default"/>
      </w:rPr>
    </w:lvl>
    <w:lvl w:ilvl="7" w:tplc="1C0EA8D6">
      <w:start w:val="1"/>
      <w:numFmt w:val="bullet"/>
      <w:lvlText w:val="o"/>
      <w:lvlJc w:val="left"/>
      <w:pPr>
        <w:ind w:left="6468" w:hanging="360"/>
      </w:pPr>
      <w:rPr>
        <w:rFonts w:ascii="Courier New" w:hAnsi="Courier New" w:hint="default"/>
      </w:rPr>
    </w:lvl>
    <w:lvl w:ilvl="8" w:tplc="A3E4D00A">
      <w:start w:val="1"/>
      <w:numFmt w:val="bullet"/>
      <w:lvlText w:val=""/>
      <w:lvlJc w:val="left"/>
      <w:pPr>
        <w:ind w:left="7188" w:hanging="360"/>
      </w:pPr>
      <w:rPr>
        <w:rFonts w:ascii="Wingdings" w:hAnsi="Wingdings" w:hint="default"/>
      </w:rPr>
    </w:lvl>
  </w:abstractNum>
  <w:abstractNum w:abstractNumId="5" w15:restartNumberingAfterBreak="0">
    <w:nsid w:val="1CD311E3"/>
    <w:multiLevelType w:val="hybridMultilevel"/>
    <w:tmpl w:val="D6ACFD2E"/>
    <w:lvl w:ilvl="0" w:tplc="77C8A2E8">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AAD04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7A83B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ECBAF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2423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86370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FE2AF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077D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0236A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6C74CB"/>
    <w:multiLevelType w:val="hybridMultilevel"/>
    <w:tmpl w:val="B5FE4914"/>
    <w:lvl w:ilvl="0" w:tplc="F056BE92">
      <w:start w:val="1"/>
      <w:numFmt w:val="lowerLetter"/>
      <w:lvlText w:val="%1."/>
      <w:lvlJc w:val="left"/>
      <w:pPr>
        <w:ind w:left="17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74AB04A">
      <w:start w:val="1"/>
      <w:numFmt w:val="lowerLetter"/>
      <w:lvlText w:val="%2"/>
      <w:lvlJc w:val="left"/>
      <w:pPr>
        <w:ind w:left="20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EC190C">
      <w:start w:val="1"/>
      <w:numFmt w:val="lowerRoman"/>
      <w:lvlText w:val="%3"/>
      <w:lvlJc w:val="left"/>
      <w:pPr>
        <w:ind w:left="2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CE95EE">
      <w:start w:val="1"/>
      <w:numFmt w:val="decimal"/>
      <w:lvlText w:val="%4"/>
      <w:lvlJc w:val="left"/>
      <w:pPr>
        <w:ind w:left="35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809E20">
      <w:start w:val="1"/>
      <w:numFmt w:val="lowerLetter"/>
      <w:lvlText w:val="%5"/>
      <w:lvlJc w:val="left"/>
      <w:pPr>
        <w:ind w:left="42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9C6530">
      <w:start w:val="1"/>
      <w:numFmt w:val="lowerRoman"/>
      <w:lvlText w:val="%6"/>
      <w:lvlJc w:val="left"/>
      <w:pPr>
        <w:ind w:left="49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886515E">
      <w:start w:val="1"/>
      <w:numFmt w:val="decimal"/>
      <w:lvlText w:val="%7"/>
      <w:lvlJc w:val="left"/>
      <w:pPr>
        <w:ind w:left="56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CBA57A4">
      <w:start w:val="1"/>
      <w:numFmt w:val="lowerLetter"/>
      <w:lvlText w:val="%8"/>
      <w:lvlJc w:val="left"/>
      <w:pPr>
        <w:ind w:left="6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96F37C">
      <w:start w:val="1"/>
      <w:numFmt w:val="lowerRoman"/>
      <w:lvlText w:val="%9"/>
      <w:lvlJc w:val="left"/>
      <w:pPr>
        <w:ind w:left="71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D35206"/>
    <w:multiLevelType w:val="hybridMultilevel"/>
    <w:tmpl w:val="EEF24696"/>
    <w:lvl w:ilvl="0" w:tplc="4834795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8B41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4F22A">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CA7A8">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883DA0">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140132">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583CC8">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F028BA">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60776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D413A"/>
    <w:multiLevelType w:val="hybridMultilevel"/>
    <w:tmpl w:val="36D88E24"/>
    <w:lvl w:ilvl="0" w:tplc="8A428FEA">
      <w:start w:val="1"/>
      <w:numFmt w:val="lowerLetter"/>
      <w:lvlText w:val="%1."/>
      <w:lvlJc w:val="left"/>
      <w:pPr>
        <w:ind w:left="1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152A814">
      <w:start w:val="1"/>
      <w:numFmt w:val="lowerLetter"/>
      <w:lvlText w:val="%2"/>
      <w:lvlJc w:val="left"/>
      <w:pPr>
        <w:ind w:left="14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46474C">
      <w:start w:val="1"/>
      <w:numFmt w:val="lowerRoman"/>
      <w:lvlText w:val="%3"/>
      <w:lvlJc w:val="left"/>
      <w:pPr>
        <w:ind w:left="21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942CBBE">
      <w:start w:val="1"/>
      <w:numFmt w:val="decimal"/>
      <w:lvlText w:val="%4"/>
      <w:lvlJc w:val="left"/>
      <w:pPr>
        <w:ind w:left="28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4B257C8">
      <w:start w:val="1"/>
      <w:numFmt w:val="lowerLetter"/>
      <w:lvlText w:val="%5"/>
      <w:lvlJc w:val="left"/>
      <w:pPr>
        <w:ind w:left="35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6C34B2">
      <w:start w:val="1"/>
      <w:numFmt w:val="lowerRoman"/>
      <w:lvlText w:val="%6"/>
      <w:lvlJc w:val="left"/>
      <w:pPr>
        <w:ind w:left="43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A72F912">
      <w:start w:val="1"/>
      <w:numFmt w:val="decimal"/>
      <w:lvlText w:val="%7"/>
      <w:lvlJc w:val="left"/>
      <w:pPr>
        <w:ind w:left="50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4A2EFCE">
      <w:start w:val="1"/>
      <w:numFmt w:val="lowerLetter"/>
      <w:lvlText w:val="%8"/>
      <w:lvlJc w:val="left"/>
      <w:pPr>
        <w:ind w:left="57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04C644">
      <w:start w:val="1"/>
      <w:numFmt w:val="lowerRoman"/>
      <w:lvlText w:val="%9"/>
      <w:lvlJc w:val="left"/>
      <w:pPr>
        <w:ind w:left="64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E41F5D"/>
    <w:multiLevelType w:val="hybridMultilevel"/>
    <w:tmpl w:val="CF6A8FE2"/>
    <w:lvl w:ilvl="0" w:tplc="0415000B">
      <w:start w:val="1"/>
      <w:numFmt w:val="bullet"/>
      <w:lvlText w:val=""/>
      <w:lvlJc w:val="left"/>
      <w:pPr>
        <w:tabs>
          <w:tab w:val="num" w:pos="1425"/>
        </w:tabs>
        <w:ind w:left="1425"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83401"/>
    <w:multiLevelType w:val="multilevel"/>
    <w:tmpl w:val="86641F3C"/>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b/>
        <w:bCs/>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2D5016EC"/>
    <w:multiLevelType w:val="multilevel"/>
    <w:tmpl w:val="373EC258"/>
    <w:lvl w:ilvl="0">
      <w:start w:val="1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863220"/>
    <w:multiLevelType w:val="hybridMultilevel"/>
    <w:tmpl w:val="76FC0C00"/>
    <w:lvl w:ilvl="0" w:tplc="9F90D3A2">
      <w:start w:val="1"/>
      <w:numFmt w:val="bullet"/>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3E3F32">
      <w:start w:val="1"/>
      <w:numFmt w:val="bullet"/>
      <w:lvlText w:val="o"/>
      <w:lvlJc w:val="left"/>
      <w:pPr>
        <w:ind w:left="1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2CD88">
      <w:start w:val="1"/>
      <w:numFmt w:val="bullet"/>
      <w:lvlText w:val="▪"/>
      <w:lvlJc w:val="left"/>
      <w:pPr>
        <w:ind w:left="2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B04842">
      <w:start w:val="1"/>
      <w:numFmt w:val="bullet"/>
      <w:lvlText w:val="•"/>
      <w:lvlJc w:val="left"/>
      <w:pPr>
        <w:ind w:left="3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D290E8">
      <w:start w:val="1"/>
      <w:numFmt w:val="bullet"/>
      <w:lvlText w:val="o"/>
      <w:lvlJc w:val="left"/>
      <w:pPr>
        <w:ind w:left="3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A4B328">
      <w:start w:val="1"/>
      <w:numFmt w:val="bullet"/>
      <w:lvlText w:val="▪"/>
      <w:lvlJc w:val="left"/>
      <w:pPr>
        <w:ind w:left="4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42D5E">
      <w:start w:val="1"/>
      <w:numFmt w:val="bullet"/>
      <w:lvlText w:val="•"/>
      <w:lvlJc w:val="left"/>
      <w:pPr>
        <w:ind w:left="5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CC598C">
      <w:start w:val="1"/>
      <w:numFmt w:val="bullet"/>
      <w:lvlText w:val="o"/>
      <w:lvlJc w:val="left"/>
      <w:pPr>
        <w:ind w:left="5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6EAB6E">
      <w:start w:val="1"/>
      <w:numFmt w:val="bullet"/>
      <w:lvlText w:val="▪"/>
      <w:lvlJc w:val="left"/>
      <w:pPr>
        <w:ind w:left="6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5212DA"/>
    <w:multiLevelType w:val="hybridMultilevel"/>
    <w:tmpl w:val="D0E20F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473428"/>
    <w:multiLevelType w:val="hybridMultilevel"/>
    <w:tmpl w:val="4106FEE0"/>
    <w:lvl w:ilvl="0" w:tplc="5FBAC6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65D6A">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A79FA">
      <w:start w:val="1"/>
      <w:numFmt w:val="bullet"/>
      <w:lvlRestart w:val="0"/>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68075C">
      <w:start w:val="1"/>
      <w:numFmt w:val="bullet"/>
      <w:lvlText w:val="•"/>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EBB16">
      <w:start w:val="1"/>
      <w:numFmt w:val="bullet"/>
      <w:lvlText w:val="o"/>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686D7E">
      <w:start w:val="1"/>
      <w:numFmt w:val="bullet"/>
      <w:lvlText w:val="▪"/>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20150">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CEAB32">
      <w:start w:val="1"/>
      <w:numFmt w:val="bullet"/>
      <w:lvlText w:val="o"/>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240A1E">
      <w:start w:val="1"/>
      <w:numFmt w:val="bullet"/>
      <w:lvlText w:val="▪"/>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637F5F"/>
    <w:multiLevelType w:val="hybridMultilevel"/>
    <w:tmpl w:val="EE7CB13C"/>
    <w:lvl w:ilvl="0" w:tplc="FFFFFFFF">
      <w:start w:val="1"/>
      <w:numFmt w:val="lowerLetter"/>
      <w:lvlText w:val="%1."/>
      <w:lvlJc w:val="left"/>
      <w:pPr>
        <w:ind w:left="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1878CF"/>
    <w:multiLevelType w:val="hybridMultilevel"/>
    <w:tmpl w:val="23E0B130"/>
    <w:lvl w:ilvl="0" w:tplc="FFFFFFFF">
      <w:start w:val="1"/>
      <w:numFmt w:val="decimal"/>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D352FC"/>
    <w:multiLevelType w:val="multilevel"/>
    <w:tmpl w:val="90048304"/>
    <w:lvl w:ilvl="0">
      <w:start w:val="2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6E4118"/>
    <w:multiLevelType w:val="hybridMultilevel"/>
    <w:tmpl w:val="CAF48378"/>
    <w:lvl w:ilvl="0" w:tplc="F4785D70">
      <w:start w:val="1"/>
      <w:numFmt w:val="bullet"/>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A250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E0B3A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408C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2097C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80C8A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4959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B8DD3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CCEC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BF32E2"/>
    <w:multiLevelType w:val="hybridMultilevel"/>
    <w:tmpl w:val="7EDC1ADE"/>
    <w:lvl w:ilvl="0" w:tplc="F7040F84">
      <w:start w:val="1"/>
      <w:numFmt w:val="lowerLetter"/>
      <w:lvlText w:val="%1."/>
      <w:lvlJc w:val="left"/>
      <w:pPr>
        <w:ind w:left="17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738FDAE">
      <w:start w:val="1"/>
      <w:numFmt w:val="lowerLetter"/>
      <w:lvlText w:val="%2"/>
      <w:lvlJc w:val="left"/>
      <w:pPr>
        <w:ind w:left="20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9C319A">
      <w:start w:val="1"/>
      <w:numFmt w:val="lowerRoman"/>
      <w:lvlText w:val="%3"/>
      <w:lvlJc w:val="left"/>
      <w:pPr>
        <w:ind w:left="2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86226E">
      <w:start w:val="1"/>
      <w:numFmt w:val="decimal"/>
      <w:lvlText w:val="%4"/>
      <w:lvlJc w:val="left"/>
      <w:pPr>
        <w:ind w:left="35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A6E97BE">
      <w:start w:val="1"/>
      <w:numFmt w:val="lowerLetter"/>
      <w:lvlText w:val="%5"/>
      <w:lvlJc w:val="left"/>
      <w:pPr>
        <w:ind w:left="42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C92B26A">
      <w:start w:val="1"/>
      <w:numFmt w:val="lowerRoman"/>
      <w:lvlText w:val="%6"/>
      <w:lvlJc w:val="left"/>
      <w:pPr>
        <w:ind w:left="49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ECA4D0E">
      <w:start w:val="1"/>
      <w:numFmt w:val="decimal"/>
      <w:lvlText w:val="%7"/>
      <w:lvlJc w:val="left"/>
      <w:pPr>
        <w:ind w:left="56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F0488D6">
      <w:start w:val="1"/>
      <w:numFmt w:val="lowerLetter"/>
      <w:lvlText w:val="%8"/>
      <w:lvlJc w:val="left"/>
      <w:pPr>
        <w:ind w:left="6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5667CD8">
      <w:start w:val="1"/>
      <w:numFmt w:val="lowerRoman"/>
      <w:lvlText w:val="%9"/>
      <w:lvlJc w:val="left"/>
      <w:pPr>
        <w:ind w:left="71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830011"/>
    <w:multiLevelType w:val="multilevel"/>
    <w:tmpl w:val="E5CC3F5C"/>
    <w:lvl w:ilvl="0">
      <w:start w:val="10"/>
      <w:numFmt w:val="decimal"/>
      <w:lvlText w:val="%1"/>
      <w:lvlJc w:val="left"/>
      <w:pPr>
        <w:ind w:left="460" w:hanging="460"/>
      </w:pPr>
      <w:rPr>
        <w:rFonts w:hint="default"/>
      </w:rPr>
    </w:lvl>
    <w:lvl w:ilvl="1">
      <w:start w:val="2"/>
      <w:numFmt w:val="decimal"/>
      <w:lvlText w:val="%1.%2"/>
      <w:lvlJc w:val="left"/>
      <w:pPr>
        <w:ind w:left="1312" w:hanging="460"/>
      </w:pPr>
      <w:rPr>
        <w:rFonts w:hint="default"/>
        <w:b/>
        <w:bCs/>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53924DB9"/>
    <w:multiLevelType w:val="hybridMultilevel"/>
    <w:tmpl w:val="CE5E99CE"/>
    <w:lvl w:ilvl="0" w:tplc="09405A42">
      <w:start w:val="1"/>
      <w:numFmt w:val="bullet"/>
      <w:lvlText w:val="•"/>
      <w:lvlJc w:val="left"/>
      <w:pPr>
        <w:ind w:left="1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49C6E">
      <w:start w:val="1"/>
      <w:numFmt w:val="bullet"/>
      <w:lvlText w:val="o"/>
      <w:lvlJc w:val="left"/>
      <w:pPr>
        <w:ind w:left="2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D83F0C">
      <w:start w:val="1"/>
      <w:numFmt w:val="bullet"/>
      <w:lvlText w:val="▪"/>
      <w:lvlJc w:val="left"/>
      <w:pPr>
        <w:ind w:left="2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9AFE20">
      <w:start w:val="1"/>
      <w:numFmt w:val="bullet"/>
      <w:lvlText w:val="•"/>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56D862">
      <w:start w:val="1"/>
      <w:numFmt w:val="bullet"/>
      <w:lvlText w:val="o"/>
      <w:lvlJc w:val="left"/>
      <w:pPr>
        <w:ind w:left="4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72C454">
      <w:start w:val="1"/>
      <w:numFmt w:val="bullet"/>
      <w:lvlText w:val="▪"/>
      <w:lvlJc w:val="left"/>
      <w:pPr>
        <w:ind w:left="4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E87D76">
      <w:start w:val="1"/>
      <w:numFmt w:val="bullet"/>
      <w:lvlText w:val="•"/>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E2C01A">
      <w:start w:val="1"/>
      <w:numFmt w:val="bullet"/>
      <w:lvlText w:val="o"/>
      <w:lvlJc w:val="left"/>
      <w:pPr>
        <w:ind w:left="6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FCB22E">
      <w:start w:val="1"/>
      <w:numFmt w:val="bullet"/>
      <w:lvlText w:val="▪"/>
      <w:lvlJc w:val="left"/>
      <w:pPr>
        <w:ind w:left="7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3E7744"/>
    <w:multiLevelType w:val="hybridMultilevel"/>
    <w:tmpl w:val="FF588E00"/>
    <w:lvl w:ilvl="0" w:tplc="1248B36E">
      <w:start w:val="1"/>
      <w:numFmt w:val="bullet"/>
      <w:lvlText w:val=""/>
      <w:lvlJc w:val="left"/>
      <w:pPr>
        <w:ind w:left="1210" w:hanging="360"/>
      </w:pPr>
      <w:rPr>
        <w:rFonts w:ascii="Symbol" w:hAnsi="Symbol" w:hint="default"/>
      </w:rPr>
    </w:lvl>
    <w:lvl w:ilvl="1" w:tplc="0B341E46">
      <w:start w:val="1"/>
      <w:numFmt w:val="bullet"/>
      <w:lvlText w:val="o"/>
      <w:lvlJc w:val="left"/>
      <w:pPr>
        <w:ind w:left="1930" w:hanging="360"/>
      </w:pPr>
      <w:rPr>
        <w:rFonts w:ascii="Courier New" w:hAnsi="Courier New" w:hint="default"/>
      </w:rPr>
    </w:lvl>
    <w:lvl w:ilvl="2" w:tplc="C504B13C">
      <w:start w:val="1"/>
      <w:numFmt w:val="bullet"/>
      <w:lvlText w:val=""/>
      <w:lvlJc w:val="left"/>
      <w:pPr>
        <w:ind w:left="2650" w:hanging="360"/>
      </w:pPr>
      <w:rPr>
        <w:rFonts w:ascii="Wingdings" w:hAnsi="Wingdings" w:hint="default"/>
      </w:rPr>
    </w:lvl>
    <w:lvl w:ilvl="3" w:tplc="ECE8FF9A">
      <w:start w:val="1"/>
      <w:numFmt w:val="bullet"/>
      <w:lvlText w:val=""/>
      <w:lvlJc w:val="left"/>
      <w:pPr>
        <w:ind w:left="3370" w:hanging="360"/>
      </w:pPr>
      <w:rPr>
        <w:rFonts w:ascii="Symbol" w:hAnsi="Symbol" w:hint="default"/>
      </w:rPr>
    </w:lvl>
    <w:lvl w:ilvl="4" w:tplc="531CE88C">
      <w:start w:val="1"/>
      <w:numFmt w:val="bullet"/>
      <w:lvlText w:val="o"/>
      <w:lvlJc w:val="left"/>
      <w:pPr>
        <w:ind w:left="4090" w:hanging="360"/>
      </w:pPr>
      <w:rPr>
        <w:rFonts w:ascii="Courier New" w:hAnsi="Courier New" w:hint="default"/>
      </w:rPr>
    </w:lvl>
    <w:lvl w:ilvl="5" w:tplc="D52C82B4">
      <w:start w:val="1"/>
      <w:numFmt w:val="bullet"/>
      <w:lvlText w:val=""/>
      <w:lvlJc w:val="left"/>
      <w:pPr>
        <w:ind w:left="4810" w:hanging="360"/>
      </w:pPr>
      <w:rPr>
        <w:rFonts w:ascii="Wingdings" w:hAnsi="Wingdings" w:hint="default"/>
      </w:rPr>
    </w:lvl>
    <w:lvl w:ilvl="6" w:tplc="B13034D0">
      <w:start w:val="1"/>
      <w:numFmt w:val="bullet"/>
      <w:lvlText w:val=""/>
      <w:lvlJc w:val="left"/>
      <w:pPr>
        <w:ind w:left="5530" w:hanging="360"/>
      </w:pPr>
      <w:rPr>
        <w:rFonts w:ascii="Symbol" w:hAnsi="Symbol" w:hint="default"/>
      </w:rPr>
    </w:lvl>
    <w:lvl w:ilvl="7" w:tplc="8A30BF90">
      <w:start w:val="1"/>
      <w:numFmt w:val="bullet"/>
      <w:lvlText w:val="o"/>
      <w:lvlJc w:val="left"/>
      <w:pPr>
        <w:ind w:left="6250" w:hanging="360"/>
      </w:pPr>
      <w:rPr>
        <w:rFonts w:ascii="Courier New" w:hAnsi="Courier New" w:hint="default"/>
      </w:rPr>
    </w:lvl>
    <w:lvl w:ilvl="8" w:tplc="7F50A3DC">
      <w:start w:val="1"/>
      <w:numFmt w:val="bullet"/>
      <w:lvlText w:val=""/>
      <w:lvlJc w:val="left"/>
      <w:pPr>
        <w:ind w:left="6970" w:hanging="360"/>
      </w:pPr>
      <w:rPr>
        <w:rFonts w:ascii="Wingdings" w:hAnsi="Wingdings" w:hint="default"/>
      </w:rPr>
    </w:lvl>
  </w:abstractNum>
  <w:abstractNum w:abstractNumId="23" w15:restartNumberingAfterBreak="0">
    <w:nsid w:val="559F6CD0"/>
    <w:multiLevelType w:val="hybridMultilevel"/>
    <w:tmpl w:val="56FA400A"/>
    <w:lvl w:ilvl="0" w:tplc="4CAE1A18">
      <w:start w:val="1"/>
      <w:numFmt w:val="bullet"/>
      <w:lvlText w:val="•"/>
      <w:lvlJc w:val="left"/>
      <w:pPr>
        <w:ind w:left="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EA7BC">
      <w:start w:val="1"/>
      <w:numFmt w:val="bullet"/>
      <w:lvlText w:val="o"/>
      <w:lvlJc w:val="left"/>
      <w:pPr>
        <w:ind w:left="1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F2AE92">
      <w:start w:val="1"/>
      <w:numFmt w:val="bullet"/>
      <w:lvlText w:val="▪"/>
      <w:lvlJc w:val="left"/>
      <w:pPr>
        <w:ind w:left="22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EEDF48">
      <w:start w:val="1"/>
      <w:numFmt w:val="bullet"/>
      <w:lvlText w:val="•"/>
      <w:lvlJc w:val="left"/>
      <w:pPr>
        <w:ind w:left="3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4C5C4">
      <w:start w:val="1"/>
      <w:numFmt w:val="bullet"/>
      <w:lvlText w:val="o"/>
      <w:lvlJc w:val="left"/>
      <w:pPr>
        <w:ind w:left="3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EEE8BC">
      <w:start w:val="1"/>
      <w:numFmt w:val="bullet"/>
      <w:lvlText w:val="▪"/>
      <w:lvlJc w:val="left"/>
      <w:pPr>
        <w:ind w:left="4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94A908">
      <w:start w:val="1"/>
      <w:numFmt w:val="bullet"/>
      <w:lvlText w:val="•"/>
      <w:lvlJc w:val="left"/>
      <w:pPr>
        <w:ind w:left="5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81EF4">
      <w:start w:val="1"/>
      <w:numFmt w:val="bullet"/>
      <w:lvlText w:val="o"/>
      <w:lvlJc w:val="left"/>
      <w:pPr>
        <w:ind w:left="5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986604">
      <w:start w:val="1"/>
      <w:numFmt w:val="bullet"/>
      <w:lvlText w:val="▪"/>
      <w:lvlJc w:val="left"/>
      <w:pPr>
        <w:ind w:left="6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C53001"/>
    <w:multiLevelType w:val="hybridMultilevel"/>
    <w:tmpl w:val="8E54D112"/>
    <w:lvl w:ilvl="0" w:tplc="41E68876">
      <w:start w:val="5"/>
      <w:numFmt w:val="lowerLetter"/>
      <w:lvlText w:val="%1."/>
      <w:lvlJc w:val="left"/>
      <w:pPr>
        <w:ind w:left="1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88FA44">
      <w:start w:val="1"/>
      <w:numFmt w:val="lowerLetter"/>
      <w:lvlText w:val="%2"/>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2422E94">
      <w:start w:val="1"/>
      <w:numFmt w:val="lowerRoman"/>
      <w:lvlText w:val="%3"/>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4DA8D04">
      <w:start w:val="1"/>
      <w:numFmt w:val="decimal"/>
      <w:lvlText w:val="%4"/>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B621E14">
      <w:start w:val="1"/>
      <w:numFmt w:val="lowerLetter"/>
      <w:lvlText w:val="%5"/>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C465C96">
      <w:start w:val="1"/>
      <w:numFmt w:val="lowerRoman"/>
      <w:lvlText w:val="%6"/>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E0A50C">
      <w:start w:val="1"/>
      <w:numFmt w:val="decimal"/>
      <w:lvlText w:val="%7"/>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E262BE">
      <w:start w:val="1"/>
      <w:numFmt w:val="lowerLetter"/>
      <w:lvlText w:val="%8"/>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82694C">
      <w:start w:val="1"/>
      <w:numFmt w:val="lowerRoman"/>
      <w:lvlText w:val="%9"/>
      <w:lvlJc w:val="left"/>
      <w:pPr>
        <w:ind w:left="65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3A2744"/>
    <w:multiLevelType w:val="hybridMultilevel"/>
    <w:tmpl w:val="176AB4E4"/>
    <w:lvl w:ilvl="0" w:tplc="272884F0">
      <w:start w:val="1"/>
      <w:numFmt w:val="decimal"/>
      <w:lvlText w:val="%1."/>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65C18">
      <w:start w:val="1"/>
      <w:numFmt w:val="lowerLetter"/>
      <w:lvlText w:val="%2"/>
      <w:lvlJc w:val="left"/>
      <w:pPr>
        <w:ind w:left="1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D4BA46">
      <w:start w:val="1"/>
      <w:numFmt w:val="lowerRoman"/>
      <w:lvlText w:val="%3"/>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AA046">
      <w:start w:val="1"/>
      <w:numFmt w:val="decimal"/>
      <w:lvlText w:val="%4"/>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14F79E">
      <w:start w:val="1"/>
      <w:numFmt w:val="lowerLetter"/>
      <w:lvlText w:val="%5"/>
      <w:lvlJc w:val="left"/>
      <w:pPr>
        <w:ind w:left="3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90160C">
      <w:start w:val="1"/>
      <w:numFmt w:val="lowerRoman"/>
      <w:lvlText w:val="%6"/>
      <w:lvlJc w:val="left"/>
      <w:pPr>
        <w:ind w:left="4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B40710">
      <w:start w:val="1"/>
      <w:numFmt w:val="decimal"/>
      <w:lvlText w:val="%7"/>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20F50">
      <w:start w:val="1"/>
      <w:numFmt w:val="lowerLetter"/>
      <w:lvlText w:val="%8"/>
      <w:lvlJc w:val="left"/>
      <w:pPr>
        <w:ind w:left="6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AEAF36">
      <w:start w:val="1"/>
      <w:numFmt w:val="lowerRoman"/>
      <w:lvlText w:val="%9"/>
      <w:lvlJc w:val="left"/>
      <w:pPr>
        <w:ind w:left="6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FB1448"/>
    <w:multiLevelType w:val="hybridMultilevel"/>
    <w:tmpl w:val="6A8285C4"/>
    <w:lvl w:ilvl="0" w:tplc="22D215BC">
      <w:start w:val="1"/>
      <w:numFmt w:val="bullet"/>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FAE7D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127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B489D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28F5D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1A92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2C31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AE1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F0757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582654"/>
    <w:multiLevelType w:val="hybridMultilevel"/>
    <w:tmpl w:val="0C1A97AA"/>
    <w:lvl w:ilvl="0" w:tplc="D408B20C">
      <w:start w:val="10"/>
      <w:numFmt w:val="decimal"/>
      <w:lvlText w:val="%1."/>
      <w:lvlJc w:val="left"/>
      <w:pPr>
        <w:ind w:left="636" w:hanging="360"/>
      </w:pPr>
      <w:rPr>
        <w:rFonts w:hint="default"/>
        <w:b/>
        <w:bCs/>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28" w15:restartNumberingAfterBreak="0">
    <w:nsid w:val="65E67F79"/>
    <w:multiLevelType w:val="multilevel"/>
    <w:tmpl w:val="73F84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511"/>
      </w:pPr>
      <w:rPr>
        <w:rFonts w:hint="default"/>
        <w:sz w:val="22"/>
        <w:szCs w:val="22"/>
      </w:rPr>
    </w:lvl>
    <w:lvl w:ilvl="2">
      <w:start w:val="1"/>
      <w:numFmt w:val="decimal"/>
      <w:lvlText w:val="%1.%2.%3."/>
      <w:lvlJc w:val="left"/>
      <w:pPr>
        <w:tabs>
          <w:tab w:val="num" w:pos="1672"/>
        </w:tabs>
        <w:ind w:left="1559" w:hanging="567"/>
      </w:pPr>
      <w:rPr>
        <w:rFonts w:hint="default"/>
        <w:color w:val="auto"/>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9C03D68"/>
    <w:multiLevelType w:val="hybridMultilevel"/>
    <w:tmpl w:val="EE7CB13C"/>
    <w:lvl w:ilvl="0" w:tplc="EFF2D40C">
      <w:start w:val="1"/>
      <w:numFmt w:val="lowerLetter"/>
      <w:lvlText w:val="%1."/>
      <w:lvlJc w:val="left"/>
      <w:pPr>
        <w:ind w:left="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87CDA76">
      <w:start w:val="1"/>
      <w:numFmt w:val="lowerLetter"/>
      <w:lvlText w:val="%2"/>
      <w:lvlJc w:val="left"/>
      <w:pPr>
        <w:ind w:left="1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9060B92">
      <w:start w:val="1"/>
      <w:numFmt w:val="lowerRoman"/>
      <w:lvlText w:val="%3"/>
      <w:lvlJc w:val="left"/>
      <w:pPr>
        <w:ind w:left="2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7BED2B4">
      <w:start w:val="1"/>
      <w:numFmt w:val="decimal"/>
      <w:lvlText w:val="%4"/>
      <w:lvlJc w:val="left"/>
      <w:pPr>
        <w:ind w:left="2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50CF26E">
      <w:start w:val="1"/>
      <w:numFmt w:val="lowerLetter"/>
      <w:lvlText w:val="%5"/>
      <w:lvlJc w:val="left"/>
      <w:pPr>
        <w:ind w:left="3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F83C66">
      <w:start w:val="1"/>
      <w:numFmt w:val="lowerRoman"/>
      <w:lvlText w:val="%6"/>
      <w:lvlJc w:val="left"/>
      <w:pPr>
        <w:ind w:left="4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ECA7646">
      <w:start w:val="1"/>
      <w:numFmt w:val="decimal"/>
      <w:lvlText w:val="%7"/>
      <w:lvlJc w:val="left"/>
      <w:pPr>
        <w:ind w:left="4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078066A">
      <w:start w:val="1"/>
      <w:numFmt w:val="lowerLetter"/>
      <w:lvlText w:val="%8"/>
      <w:lvlJc w:val="left"/>
      <w:pPr>
        <w:ind w:left="56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121F34">
      <w:start w:val="1"/>
      <w:numFmt w:val="lowerRoman"/>
      <w:lvlText w:val="%9"/>
      <w:lvlJc w:val="left"/>
      <w:pPr>
        <w:ind w:left="64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5456B8"/>
    <w:multiLevelType w:val="hybridMultilevel"/>
    <w:tmpl w:val="49B0435E"/>
    <w:lvl w:ilvl="0" w:tplc="FCFE3C54">
      <w:start w:val="1"/>
      <w:numFmt w:val="bullet"/>
      <w:lvlText w:val="•"/>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A2C08">
      <w:start w:val="1"/>
      <w:numFmt w:val="bullet"/>
      <w:lvlText w:val="o"/>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EBB20">
      <w:start w:val="1"/>
      <w:numFmt w:val="bullet"/>
      <w:lvlText w:val="▪"/>
      <w:lvlJc w:val="left"/>
      <w:pPr>
        <w:ind w:left="2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CF2F0">
      <w:start w:val="1"/>
      <w:numFmt w:val="bullet"/>
      <w:lvlText w:val="•"/>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6AED3E">
      <w:start w:val="1"/>
      <w:numFmt w:val="bullet"/>
      <w:lvlText w:val="o"/>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EF982">
      <w:start w:val="1"/>
      <w:numFmt w:val="bullet"/>
      <w:lvlText w:val="▪"/>
      <w:lvlJc w:val="left"/>
      <w:pPr>
        <w:ind w:left="4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B8B38E">
      <w:start w:val="1"/>
      <w:numFmt w:val="bullet"/>
      <w:lvlText w:val="•"/>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2E1C">
      <w:start w:val="1"/>
      <w:numFmt w:val="bullet"/>
      <w:lvlText w:val="o"/>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C23AB8">
      <w:start w:val="1"/>
      <w:numFmt w:val="bullet"/>
      <w:lvlText w:val="▪"/>
      <w:lvlJc w:val="left"/>
      <w:pPr>
        <w:ind w:left="6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3B187B"/>
    <w:multiLevelType w:val="hybridMultilevel"/>
    <w:tmpl w:val="9B0C8D2A"/>
    <w:lvl w:ilvl="0" w:tplc="F146AF7A">
      <w:start w:val="1"/>
      <w:numFmt w:val="bullet"/>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CF8B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4CF04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68AB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E022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1CFA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7056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042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164A3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FB1319D"/>
    <w:multiLevelType w:val="hybridMultilevel"/>
    <w:tmpl w:val="1630745C"/>
    <w:lvl w:ilvl="0" w:tplc="54DA9850">
      <w:start w:val="1"/>
      <w:numFmt w:val="lowerLetter"/>
      <w:lvlText w:val="%1."/>
      <w:lvlJc w:val="left"/>
      <w:pPr>
        <w:ind w:left="14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3C22B2">
      <w:start w:val="1"/>
      <w:numFmt w:val="lowerLetter"/>
      <w:lvlText w:val="%2"/>
      <w:lvlJc w:val="left"/>
      <w:pPr>
        <w:ind w:left="18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B00EBE">
      <w:start w:val="1"/>
      <w:numFmt w:val="lowerRoman"/>
      <w:lvlText w:val="%3"/>
      <w:lvlJc w:val="left"/>
      <w:pPr>
        <w:ind w:left="25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6541512">
      <w:start w:val="1"/>
      <w:numFmt w:val="decimal"/>
      <w:lvlText w:val="%4"/>
      <w:lvlJc w:val="left"/>
      <w:pPr>
        <w:ind w:left="32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87E7358">
      <w:start w:val="1"/>
      <w:numFmt w:val="lowerLetter"/>
      <w:lvlText w:val="%5"/>
      <w:lvlJc w:val="left"/>
      <w:pPr>
        <w:ind w:left="39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B0A334">
      <w:start w:val="1"/>
      <w:numFmt w:val="lowerRoman"/>
      <w:lvlText w:val="%6"/>
      <w:lvlJc w:val="left"/>
      <w:pPr>
        <w:ind w:left="47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C2936C">
      <w:start w:val="1"/>
      <w:numFmt w:val="decimal"/>
      <w:lvlText w:val="%7"/>
      <w:lvlJc w:val="left"/>
      <w:pPr>
        <w:ind w:left="54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68A200A">
      <w:start w:val="1"/>
      <w:numFmt w:val="lowerLetter"/>
      <w:lvlText w:val="%8"/>
      <w:lvlJc w:val="left"/>
      <w:pPr>
        <w:ind w:left="61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360458A">
      <w:start w:val="1"/>
      <w:numFmt w:val="lowerRoman"/>
      <w:lvlText w:val="%9"/>
      <w:lvlJc w:val="left"/>
      <w:pPr>
        <w:ind w:left="68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25333B3"/>
    <w:multiLevelType w:val="hybridMultilevel"/>
    <w:tmpl w:val="0A140CC2"/>
    <w:lvl w:ilvl="0" w:tplc="CA8AB414">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E5FF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BCCB4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54C33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AB3E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7C7C5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70A4D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5E60A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D8B33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25500CE"/>
    <w:multiLevelType w:val="hybridMultilevel"/>
    <w:tmpl w:val="0E80C88A"/>
    <w:lvl w:ilvl="0" w:tplc="D7603F12">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4EF90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0265D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B473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0C2B9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8851A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085F6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6239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1EAE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5C13761"/>
    <w:multiLevelType w:val="hybridMultilevel"/>
    <w:tmpl w:val="741826E0"/>
    <w:lvl w:ilvl="0" w:tplc="D884BCDA">
      <w:start w:val="1"/>
      <w:numFmt w:val="lowerLetter"/>
      <w:lvlText w:val="%1."/>
      <w:lvlJc w:val="left"/>
      <w:pPr>
        <w:ind w:left="17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B4963C">
      <w:start w:val="1"/>
      <w:numFmt w:val="lowerLetter"/>
      <w:lvlText w:val="%2"/>
      <w:lvlJc w:val="left"/>
      <w:pPr>
        <w:ind w:left="20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15AD232">
      <w:start w:val="1"/>
      <w:numFmt w:val="lowerRoman"/>
      <w:lvlText w:val="%3"/>
      <w:lvlJc w:val="left"/>
      <w:pPr>
        <w:ind w:left="2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CA4010">
      <w:start w:val="1"/>
      <w:numFmt w:val="decimal"/>
      <w:lvlText w:val="%4"/>
      <w:lvlJc w:val="left"/>
      <w:pPr>
        <w:ind w:left="35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610D850">
      <w:start w:val="1"/>
      <w:numFmt w:val="lowerLetter"/>
      <w:lvlText w:val="%5"/>
      <w:lvlJc w:val="left"/>
      <w:pPr>
        <w:ind w:left="42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4CE1642">
      <w:start w:val="1"/>
      <w:numFmt w:val="lowerRoman"/>
      <w:lvlText w:val="%6"/>
      <w:lvlJc w:val="left"/>
      <w:pPr>
        <w:ind w:left="49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30F630">
      <w:start w:val="1"/>
      <w:numFmt w:val="decimal"/>
      <w:lvlText w:val="%7"/>
      <w:lvlJc w:val="left"/>
      <w:pPr>
        <w:ind w:left="56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FCB1EA">
      <w:start w:val="1"/>
      <w:numFmt w:val="lowerLetter"/>
      <w:lvlText w:val="%8"/>
      <w:lvlJc w:val="left"/>
      <w:pPr>
        <w:ind w:left="63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EC0C290">
      <w:start w:val="1"/>
      <w:numFmt w:val="lowerRoman"/>
      <w:lvlText w:val="%9"/>
      <w:lvlJc w:val="left"/>
      <w:pPr>
        <w:ind w:left="71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DD3D0B"/>
    <w:multiLevelType w:val="hybridMultilevel"/>
    <w:tmpl w:val="3A7CF264"/>
    <w:lvl w:ilvl="0" w:tplc="A1F0E412">
      <w:start w:val="1"/>
      <w:numFmt w:val="bullet"/>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9C9F5C">
      <w:start w:val="1"/>
      <w:numFmt w:val="bullet"/>
      <w:lvlText w:val="o"/>
      <w:lvlJc w:val="left"/>
      <w:pPr>
        <w:ind w:left="1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E0E80">
      <w:start w:val="1"/>
      <w:numFmt w:val="bullet"/>
      <w:lvlText w:val="▪"/>
      <w:lvlJc w:val="left"/>
      <w:pPr>
        <w:ind w:left="2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6DE56">
      <w:start w:val="1"/>
      <w:numFmt w:val="bullet"/>
      <w:lvlText w:val="•"/>
      <w:lvlJc w:val="left"/>
      <w:pPr>
        <w:ind w:left="3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2DD38">
      <w:start w:val="1"/>
      <w:numFmt w:val="bullet"/>
      <w:lvlText w:val="o"/>
      <w:lvlJc w:val="left"/>
      <w:pPr>
        <w:ind w:left="4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189C2C">
      <w:start w:val="1"/>
      <w:numFmt w:val="bullet"/>
      <w:lvlText w:val="▪"/>
      <w:lvlJc w:val="left"/>
      <w:pPr>
        <w:ind w:left="4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602D1A">
      <w:start w:val="1"/>
      <w:numFmt w:val="bullet"/>
      <w:lvlText w:val="•"/>
      <w:lvlJc w:val="left"/>
      <w:pPr>
        <w:ind w:left="5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7E791C">
      <w:start w:val="1"/>
      <w:numFmt w:val="bullet"/>
      <w:lvlText w:val="o"/>
      <w:lvlJc w:val="left"/>
      <w:pPr>
        <w:ind w:left="6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82E2E">
      <w:start w:val="1"/>
      <w:numFmt w:val="bullet"/>
      <w:lvlText w:val="▪"/>
      <w:lvlJc w:val="left"/>
      <w:pPr>
        <w:ind w:left="6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7813AD"/>
    <w:multiLevelType w:val="hybridMultilevel"/>
    <w:tmpl w:val="1532A600"/>
    <w:lvl w:ilvl="0" w:tplc="F83A93FC">
      <w:start w:val="1"/>
      <w:numFmt w:val="bullet"/>
      <w:lvlText w:val="•"/>
      <w:lvlJc w:val="left"/>
      <w:pPr>
        <w:ind w:left="1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261E3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06FB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ED8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B20EC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2D17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3EE02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CFBB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4E68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84270985">
    <w:abstractNumId w:val="22"/>
  </w:num>
  <w:num w:numId="2" w16cid:durableId="1292512065">
    <w:abstractNumId w:val="4"/>
  </w:num>
  <w:num w:numId="3" w16cid:durableId="1629510992">
    <w:abstractNumId w:val="6"/>
  </w:num>
  <w:num w:numId="4" w16cid:durableId="1126848440">
    <w:abstractNumId w:val="12"/>
  </w:num>
  <w:num w:numId="5" w16cid:durableId="987394900">
    <w:abstractNumId w:val="35"/>
  </w:num>
  <w:num w:numId="6" w16cid:durableId="879704189">
    <w:abstractNumId w:val="32"/>
  </w:num>
  <w:num w:numId="7" w16cid:durableId="1018240042">
    <w:abstractNumId w:val="7"/>
  </w:num>
  <w:num w:numId="8" w16cid:durableId="543904444">
    <w:abstractNumId w:val="21"/>
  </w:num>
  <w:num w:numId="9" w16cid:durableId="1067537094">
    <w:abstractNumId w:val="1"/>
  </w:num>
  <w:num w:numId="10" w16cid:durableId="917590215">
    <w:abstractNumId w:val="30"/>
  </w:num>
  <w:num w:numId="11" w16cid:durableId="924875481">
    <w:abstractNumId w:val="11"/>
  </w:num>
  <w:num w:numId="12" w16cid:durableId="188106734">
    <w:abstractNumId w:val="8"/>
  </w:num>
  <w:num w:numId="13" w16cid:durableId="1058438031">
    <w:abstractNumId w:val="24"/>
  </w:num>
  <w:num w:numId="14" w16cid:durableId="138035651">
    <w:abstractNumId w:val="2"/>
  </w:num>
  <w:num w:numId="15" w16cid:durableId="1489787250">
    <w:abstractNumId w:val="29"/>
  </w:num>
  <w:num w:numId="16" w16cid:durableId="182213280">
    <w:abstractNumId w:val="14"/>
  </w:num>
  <w:num w:numId="17" w16cid:durableId="1793162944">
    <w:abstractNumId w:val="0"/>
  </w:num>
  <w:num w:numId="18" w16cid:durableId="1682660592">
    <w:abstractNumId w:val="36"/>
  </w:num>
  <w:num w:numId="19" w16cid:durableId="1250189509">
    <w:abstractNumId w:val="3"/>
  </w:num>
  <w:num w:numId="20" w16cid:durableId="2000573499">
    <w:abstractNumId w:val="17"/>
  </w:num>
  <w:num w:numId="21" w16cid:durableId="1658269598">
    <w:abstractNumId w:val="18"/>
  </w:num>
  <w:num w:numId="22" w16cid:durableId="1337810643">
    <w:abstractNumId w:val="37"/>
  </w:num>
  <w:num w:numId="23" w16cid:durableId="227689949">
    <w:abstractNumId w:val="31"/>
  </w:num>
  <w:num w:numId="24" w16cid:durableId="998850986">
    <w:abstractNumId w:val="26"/>
  </w:num>
  <w:num w:numId="25" w16cid:durableId="658198178">
    <w:abstractNumId w:val="19"/>
  </w:num>
  <w:num w:numId="26" w16cid:durableId="1606158279">
    <w:abstractNumId w:val="25"/>
  </w:num>
  <w:num w:numId="27" w16cid:durableId="1865752187">
    <w:abstractNumId w:val="23"/>
  </w:num>
  <w:num w:numId="28" w16cid:durableId="980496603">
    <w:abstractNumId w:val="33"/>
  </w:num>
  <w:num w:numId="29" w16cid:durableId="349064889">
    <w:abstractNumId w:val="5"/>
  </w:num>
  <w:num w:numId="30" w16cid:durableId="2046977224">
    <w:abstractNumId w:val="34"/>
  </w:num>
  <w:num w:numId="31" w16cid:durableId="352267328">
    <w:abstractNumId w:val="13"/>
  </w:num>
  <w:num w:numId="32" w16cid:durableId="2084519828">
    <w:abstractNumId w:val="10"/>
  </w:num>
  <w:num w:numId="33" w16cid:durableId="1587574785">
    <w:abstractNumId w:val="20"/>
  </w:num>
  <w:num w:numId="34" w16cid:durableId="1582566616">
    <w:abstractNumId w:val="27"/>
  </w:num>
  <w:num w:numId="35" w16cid:durableId="1043017502">
    <w:abstractNumId w:val="15"/>
  </w:num>
  <w:num w:numId="36" w16cid:durableId="1733310778">
    <w:abstractNumId w:val="16"/>
  </w:num>
  <w:num w:numId="37" w16cid:durableId="1368875284">
    <w:abstractNumId w:val="28"/>
  </w:num>
  <w:num w:numId="38" w16cid:durableId="1080635310">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BE"/>
    <w:rsid w:val="0001299D"/>
    <w:rsid w:val="00044C24"/>
    <w:rsid w:val="00057547"/>
    <w:rsid w:val="00064CCE"/>
    <w:rsid w:val="00065CCA"/>
    <w:rsid w:val="00085630"/>
    <w:rsid w:val="000903D7"/>
    <w:rsid w:val="000963E8"/>
    <w:rsid w:val="000B37EC"/>
    <w:rsid w:val="000B3D1E"/>
    <w:rsid w:val="000B6845"/>
    <w:rsid w:val="000C09A3"/>
    <w:rsid w:val="000E5F73"/>
    <w:rsid w:val="000E7D97"/>
    <w:rsid w:val="0010001F"/>
    <w:rsid w:val="00105603"/>
    <w:rsid w:val="00116547"/>
    <w:rsid w:val="00116DC2"/>
    <w:rsid w:val="00123816"/>
    <w:rsid w:val="00166C83"/>
    <w:rsid w:val="00182E1F"/>
    <w:rsid w:val="001953C4"/>
    <w:rsid w:val="001A0A6A"/>
    <w:rsid w:val="001A2C29"/>
    <w:rsid w:val="001B078D"/>
    <w:rsid w:val="001C4BF0"/>
    <w:rsid w:val="001D1181"/>
    <w:rsid w:val="001E204B"/>
    <w:rsid w:val="001E5B58"/>
    <w:rsid w:val="002107A2"/>
    <w:rsid w:val="00220238"/>
    <w:rsid w:val="00221078"/>
    <w:rsid w:val="00227A08"/>
    <w:rsid w:val="00232D83"/>
    <w:rsid w:val="00250A8A"/>
    <w:rsid w:val="00262FA9"/>
    <w:rsid w:val="00272E4A"/>
    <w:rsid w:val="00281CA9"/>
    <w:rsid w:val="002904E5"/>
    <w:rsid w:val="002B6366"/>
    <w:rsid w:val="002B798A"/>
    <w:rsid w:val="002C48B7"/>
    <w:rsid w:val="002D4581"/>
    <w:rsid w:val="002F3EB6"/>
    <w:rsid w:val="002F60E7"/>
    <w:rsid w:val="00337A80"/>
    <w:rsid w:val="00342851"/>
    <w:rsid w:val="003703BF"/>
    <w:rsid w:val="0037345C"/>
    <w:rsid w:val="0037378E"/>
    <w:rsid w:val="00391155"/>
    <w:rsid w:val="0039605A"/>
    <w:rsid w:val="003C2DA4"/>
    <w:rsid w:val="003C5852"/>
    <w:rsid w:val="003E1EA9"/>
    <w:rsid w:val="003E70D1"/>
    <w:rsid w:val="003F038E"/>
    <w:rsid w:val="00403FFD"/>
    <w:rsid w:val="00415E39"/>
    <w:rsid w:val="00441979"/>
    <w:rsid w:val="004429E4"/>
    <w:rsid w:val="004513FB"/>
    <w:rsid w:val="004B160A"/>
    <w:rsid w:val="004D1CB3"/>
    <w:rsid w:val="004E0EC8"/>
    <w:rsid w:val="004F0DFF"/>
    <w:rsid w:val="004F4A11"/>
    <w:rsid w:val="00505183"/>
    <w:rsid w:val="005115AC"/>
    <w:rsid w:val="00512391"/>
    <w:rsid w:val="00512494"/>
    <w:rsid w:val="00522145"/>
    <w:rsid w:val="00535460"/>
    <w:rsid w:val="00535DBC"/>
    <w:rsid w:val="00553393"/>
    <w:rsid w:val="00560BC0"/>
    <w:rsid w:val="0056C783"/>
    <w:rsid w:val="00580983"/>
    <w:rsid w:val="005A77DD"/>
    <w:rsid w:val="005E2E00"/>
    <w:rsid w:val="00602DDD"/>
    <w:rsid w:val="00621942"/>
    <w:rsid w:val="00636FFB"/>
    <w:rsid w:val="006440AB"/>
    <w:rsid w:val="006533BC"/>
    <w:rsid w:val="00653AAB"/>
    <w:rsid w:val="00654778"/>
    <w:rsid w:val="00654B4D"/>
    <w:rsid w:val="006730DC"/>
    <w:rsid w:val="00673F25"/>
    <w:rsid w:val="00677806"/>
    <w:rsid w:val="006A1A86"/>
    <w:rsid w:val="006B04F6"/>
    <w:rsid w:val="006C4674"/>
    <w:rsid w:val="006D0CBE"/>
    <w:rsid w:val="006D51DA"/>
    <w:rsid w:val="006E27FD"/>
    <w:rsid w:val="006E2F20"/>
    <w:rsid w:val="006F5D4C"/>
    <w:rsid w:val="007104AD"/>
    <w:rsid w:val="007133EA"/>
    <w:rsid w:val="00716839"/>
    <w:rsid w:val="007274BD"/>
    <w:rsid w:val="0074084C"/>
    <w:rsid w:val="007502D8"/>
    <w:rsid w:val="00773102"/>
    <w:rsid w:val="00774D56"/>
    <w:rsid w:val="007807AA"/>
    <w:rsid w:val="007813A1"/>
    <w:rsid w:val="007818C7"/>
    <w:rsid w:val="007946C8"/>
    <w:rsid w:val="007A0B2C"/>
    <w:rsid w:val="007B4BA5"/>
    <w:rsid w:val="007C4692"/>
    <w:rsid w:val="007E24BE"/>
    <w:rsid w:val="007E337F"/>
    <w:rsid w:val="007F2128"/>
    <w:rsid w:val="007F50CD"/>
    <w:rsid w:val="00800067"/>
    <w:rsid w:val="00803470"/>
    <w:rsid w:val="00804A07"/>
    <w:rsid w:val="00807042"/>
    <w:rsid w:val="00816830"/>
    <w:rsid w:val="00870159"/>
    <w:rsid w:val="00872126"/>
    <w:rsid w:val="008822F7"/>
    <w:rsid w:val="0089388B"/>
    <w:rsid w:val="008A11F4"/>
    <w:rsid w:val="008A2F26"/>
    <w:rsid w:val="008A396B"/>
    <w:rsid w:val="008B00C4"/>
    <w:rsid w:val="008B1B61"/>
    <w:rsid w:val="008B22A9"/>
    <w:rsid w:val="008D4D9A"/>
    <w:rsid w:val="00900FBC"/>
    <w:rsid w:val="00901301"/>
    <w:rsid w:val="0090312C"/>
    <w:rsid w:val="00924FC3"/>
    <w:rsid w:val="00950F47"/>
    <w:rsid w:val="009532B4"/>
    <w:rsid w:val="00957635"/>
    <w:rsid w:val="00961476"/>
    <w:rsid w:val="00961AF0"/>
    <w:rsid w:val="00964C95"/>
    <w:rsid w:val="00970DFD"/>
    <w:rsid w:val="00975F45"/>
    <w:rsid w:val="009819AE"/>
    <w:rsid w:val="00985796"/>
    <w:rsid w:val="009A0187"/>
    <w:rsid w:val="009A1A8C"/>
    <w:rsid w:val="009A4DAF"/>
    <w:rsid w:val="009B087A"/>
    <w:rsid w:val="009B5F94"/>
    <w:rsid w:val="009D188E"/>
    <w:rsid w:val="009D625B"/>
    <w:rsid w:val="009F41DE"/>
    <w:rsid w:val="00A00E26"/>
    <w:rsid w:val="00A10155"/>
    <w:rsid w:val="00A12881"/>
    <w:rsid w:val="00A259A8"/>
    <w:rsid w:val="00A335C4"/>
    <w:rsid w:val="00A83EAE"/>
    <w:rsid w:val="00AA2416"/>
    <w:rsid w:val="00AD63A4"/>
    <w:rsid w:val="00AF1053"/>
    <w:rsid w:val="00B1261D"/>
    <w:rsid w:val="00B1497F"/>
    <w:rsid w:val="00B17535"/>
    <w:rsid w:val="00B6561C"/>
    <w:rsid w:val="00B757A6"/>
    <w:rsid w:val="00B775C3"/>
    <w:rsid w:val="00BA561E"/>
    <w:rsid w:val="00BA66D4"/>
    <w:rsid w:val="00BC5A28"/>
    <w:rsid w:val="00BD0222"/>
    <w:rsid w:val="00BF3F85"/>
    <w:rsid w:val="00BF5190"/>
    <w:rsid w:val="00C11278"/>
    <w:rsid w:val="00C11F88"/>
    <w:rsid w:val="00C12CB4"/>
    <w:rsid w:val="00C16ECA"/>
    <w:rsid w:val="00C31180"/>
    <w:rsid w:val="00C4469A"/>
    <w:rsid w:val="00C4614B"/>
    <w:rsid w:val="00C5648B"/>
    <w:rsid w:val="00C93137"/>
    <w:rsid w:val="00CB5E54"/>
    <w:rsid w:val="00D1497B"/>
    <w:rsid w:val="00D14D1C"/>
    <w:rsid w:val="00D30F28"/>
    <w:rsid w:val="00D36A7C"/>
    <w:rsid w:val="00D523F8"/>
    <w:rsid w:val="00D64071"/>
    <w:rsid w:val="00D657C8"/>
    <w:rsid w:val="00D66233"/>
    <w:rsid w:val="00D737F3"/>
    <w:rsid w:val="00D73ABC"/>
    <w:rsid w:val="00D74D41"/>
    <w:rsid w:val="00D830D7"/>
    <w:rsid w:val="00D94E26"/>
    <w:rsid w:val="00DA26F2"/>
    <w:rsid w:val="00DB29C4"/>
    <w:rsid w:val="00DD2EFB"/>
    <w:rsid w:val="00DE7FF0"/>
    <w:rsid w:val="00E14EF4"/>
    <w:rsid w:val="00E27D18"/>
    <w:rsid w:val="00E345C4"/>
    <w:rsid w:val="00E421D0"/>
    <w:rsid w:val="00E46A5D"/>
    <w:rsid w:val="00E57A48"/>
    <w:rsid w:val="00EA4039"/>
    <w:rsid w:val="00EC59B9"/>
    <w:rsid w:val="00ED1D1F"/>
    <w:rsid w:val="00ED26E1"/>
    <w:rsid w:val="00ED5D12"/>
    <w:rsid w:val="00EE4B50"/>
    <w:rsid w:val="00EE583E"/>
    <w:rsid w:val="00F025EA"/>
    <w:rsid w:val="00F06396"/>
    <w:rsid w:val="00F07BE2"/>
    <w:rsid w:val="00F11507"/>
    <w:rsid w:val="00F12756"/>
    <w:rsid w:val="00F24789"/>
    <w:rsid w:val="00F349B4"/>
    <w:rsid w:val="00F37625"/>
    <w:rsid w:val="00F46AEF"/>
    <w:rsid w:val="00F523C4"/>
    <w:rsid w:val="00F53C07"/>
    <w:rsid w:val="00F60F03"/>
    <w:rsid w:val="00F72B91"/>
    <w:rsid w:val="00F75F7D"/>
    <w:rsid w:val="00F9571E"/>
    <w:rsid w:val="00FA42E2"/>
    <w:rsid w:val="00FB1325"/>
    <w:rsid w:val="00FE670D"/>
    <w:rsid w:val="00FF0619"/>
    <w:rsid w:val="01B091FE"/>
    <w:rsid w:val="03AC7CA4"/>
    <w:rsid w:val="03C22FE5"/>
    <w:rsid w:val="04C2453D"/>
    <w:rsid w:val="04F7C288"/>
    <w:rsid w:val="057DA49E"/>
    <w:rsid w:val="062BDC7B"/>
    <w:rsid w:val="070868F9"/>
    <w:rsid w:val="0776D8CF"/>
    <w:rsid w:val="0857EFA6"/>
    <w:rsid w:val="08636867"/>
    <w:rsid w:val="088BBE8F"/>
    <w:rsid w:val="09DD067E"/>
    <w:rsid w:val="0A006DE6"/>
    <w:rsid w:val="0B31521B"/>
    <w:rsid w:val="0BDF9C8F"/>
    <w:rsid w:val="0C18CF42"/>
    <w:rsid w:val="0D637A8A"/>
    <w:rsid w:val="0D732CED"/>
    <w:rsid w:val="0D957874"/>
    <w:rsid w:val="0DAC8993"/>
    <w:rsid w:val="0DFBB3BD"/>
    <w:rsid w:val="0E8738DF"/>
    <w:rsid w:val="0E886FC7"/>
    <w:rsid w:val="0F80E16E"/>
    <w:rsid w:val="0FE8EEF7"/>
    <w:rsid w:val="0FED218D"/>
    <w:rsid w:val="118695F3"/>
    <w:rsid w:val="121B370C"/>
    <w:rsid w:val="12897736"/>
    <w:rsid w:val="13AFFEEF"/>
    <w:rsid w:val="13FEEA82"/>
    <w:rsid w:val="1462D3D4"/>
    <w:rsid w:val="15E7F71A"/>
    <w:rsid w:val="15F5E4CE"/>
    <w:rsid w:val="171D79D7"/>
    <w:rsid w:val="171F19EB"/>
    <w:rsid w:val="17C53EF3"/>
    <w:rsid w:val="17E8B098"/>
    <w:rsid w:val="196CAC31"/>
    <w:rsid w:val="19838762"/>
    <w:rsid w:val="199CEE72"/>
    <w:rsid w:val="1A02A913"/>
    <w:rsid w:val="1AAAD9B3"/>
    <w:rsid w:val="1C46CDD4"/>
    <w:rsid w:val="1C670CFD"/>
    <w:rsid w:val="1CEE52B8"/>
    <w:rsid w:val="1E12DAC4"/>
    <w:rsid w:val="1EDB0151"/>
    <w:rsid w:val="1F49A309"/>
    <w:rsid w:val="1F6A6CDC"/>
    <w:rsid w:val="1FE4AE5E"/>
    <w:rsid w:val="20816465"/>
    <w:rsid w:val="20A1CF0C"/>
    <w:rsid w:val="216554A2"/>
    <w:rsid w:val="21CD0EC1"/>
    <w:rsid w:val="222A87DC"/>
    <w:rsid w:val="225984A9"/>
    <w:rsid w:val="228DC176"/>
    <w:rsid w:val="2357CD8C"/>
    <w:rsid w:val="236CEA48"/>
    <w:rsid w:val="2476AF38"/>
    <w:rsid w:val="2506E0BE"/>
    <w:rsid w:val="250DCC31"/>
    <w:rsid w:val="258BD3D7"/>
    <w:rsid w:val="269BBD78"/>
    <w:rsid w:val="26F935D1"/>
    <w:rsid w:val="27477F15"/>
    <w:rsid w:val="27861037"/>
    <w:rsid w:val="27B7FE47"/>
    <w:rsid w:val="28879653"/>
    <w:rsid w:val="28E934BC"/>
    <w:rsid w:val="29CA0C51"/>
    <w:rsid w:val="2A56FD88"/>
    <w:rsid w:val="2B072B60"/>
    <w:rsid w:val="2B3B45BE"/>
    <w:rsid w:val="2B87E346"/>
    <w:rsid w:val="2BB64FB3"/>
    <w:rsid w:val="2C7ED0FD"/>
    <w:rsid w:val="2CE0EADA"/>
    <w:rsid w:val="2D99EDCE"/>
    <w:rsid w:val="2F867CB9"/>
    <w:rsid w:val="2FECFED4"/>
    <w:rsid w:val="3026CDD6"/>
    <w:rsid w:val="3083083F"/>
    <w:rsid w:val="327950A9"/>
    <w:rsid w:val="3281A997"/>
    <w:rsid w:val="32D334A4"/>
    <w:rsid w:val="33645E43"/>
    <w:rsid w:val="33FEAD0E"/>
    <w:rsid w:val="340EB0CD"/>
    <w:rsid w:val="34638048"/>
    <w:rsid w:val="3485E9ED"/>
    <w:rsid w:val="34AB1B03"/>
    <w:rsid w:val="34AD4D90"/>
    <w:rsid w:val="35C03C41"/>
    <w:rsid w:val="372EAD0F"/>
    <w:rsid w:val="382B2E49"/>
    <w:rsid w:val="39921D35"/>
    <w:rsid w:val="39B6F35C"/>
    <w:rsid w:val="39DC03A8"/>
    <w:rsid w:val="39E9BEBC"/>
    <w:rsid w:val="3A0C0241"/>
    <w:rsid w:val="3AFD7346"/>
    <w:rsid w:val="3BD6DDEF"/>
    <w:rsid w:val="3BF690BC"/>
    <w:rsid w:val="3D0AB846"/>
    <w:rsid w:val="3E3D83E1"/>
    <w:rsid w:val="3E4F91E6"/>
    <w:rsid w:val="3FA42BC2"/>
    <w:rsid w:val="400243DC"/>
    <w:rsid w:val="41FC6B90"/>
    <w:rsid w:val="424AABE7"/>
    <w:rsid w:val="43173D5D"/>
    <w:rsid w:val="4335B5EB"/>
    <w:rsid w:val="4477A790"/>
    <w:rsid w:val="447DB8D3"/>
    <w:rsid w:val="4580C326"/>
    <w:rsid w:val="45BA0A5E"/>
    <w:rsid w:val="45DF8640"/>
    <w:rsid w:val="472E7D58"/>
    <w:rsid w:val="4AEF65AB"/>
    <w:rsid w:val="4B784019"/>
    <w:rsid w:val="4BA30F15"/>
    <w:rsid w:val="4BC1CE9D"/>
    <w:rsid w:val="4C05375B"/>
    <w:rsid w:val="4CD3008A"/>
    <w:rsid w:val="4D9B6299"/>
    <w:rsid w:val="4DBF49FD"/>
    <w:rsid w:val="4EAA58AC"/>
    <w:rsid w:val="4F797039"/>
    <w:rsid w:val="4FB7731D"/>
    <w:rsid w:val="5013196A"/>
    <w:rsid w:val="503E2223"/>
    <w:rsid w:val="50D77301"/>
    <w:rsid w:val="517D51EB"/>
    <w:rsid w:val="51DE4BA7"/>
    <w:rsid w:val="53383322"/>
    <w:rsid w:val="5447918B"/>
    <w:rsid w:val="5448CF7F"/>
    <w:rsid w:val="54892D18"/>
    <w:rsid w:val="552B2695"/>
    <w:rsid w:val="555FEAEF"/>
    <w:rsid w:val="56108096"/>
    <w:rsid w:val="57B5AD72"/>
    <w:rsid w:val="57ECCEE3"/>
    <w:rsid w:val="5861757A"/>
    <w:rsid w:val="58FA8258"/>
    <w:rsid w:val="58FD59DE"/>
    <w:rsid w:val="59BF775E"/>
    <w:rsid w:val="5AE9E4D4"/>
    <w:rsid w:val="5B498534"/>
    <w:rsid w:val="5CF8D94F"/>
    <w:rsid w:val="5F432599"/>
    <w:rsid w:val="609C49B7"/>
    <w:rsid w:val="60CC48DF"/>
    <w:rsid w:val="618E5847"/>
    <w:rsid w:val="61A45199"/>
    <w:rsid w:val="61A6448F"/>
    <w:rsid w:val="61AD7FA0"/>
    <w:rsid w:val="61D9A6D7"/>
    <w:rsid w:val="62659C15"/>
    <w:rsid w:val="634B9EFD"/>
    <w:rsid w:val="63760EEA"/>
    <w:rsid w:val="63A6BAA4"/>
    <w:rsid w:val="640B60B0"/>
    <w:rsid w:val="64B73D0B"/>
    <w:rsid w:val="650DA1AC"/>
    <w:rsid w:val="65B1CA14"/>
    <w:rsid w:val="66E63C1E"/>
    <w:rsid w:val="673ECE23"/>
    <w:rsid w:val="67AE869C"/>
    <w:rsid w:val="68BFEA99"/>
    <w:rsid w:val="69336EE4"/>
    <w:rsid w:val="693E4B49"/>
    <w:rsid w:val="6947EBC4"/>
    <w:rsid w:val="69A94971"/>
    <w:rsid w:val="6A707F70"/>
    <w:rsid w:val="6A92C258"/>
    <w:rsid w:val="6B146C9C"/>
    <w:rsid w:val="6B3E9687"/>
    <w:rsid w:val="6B57DA51"/>
    <w:rsid w:val="6B75FDE9"/>
    <w:rsid w:val="6B963B92"/>
    <w:rsid w:val="6C616AFD"/>
    <w:rsid w:val="6C9C3F87"/>
    <w:rsid w:val="6D9A8A11"/>
    <w:rsid w:val="6F86364B"/>
    <w:rsid w:val="6FF7C59A"/>
    <w:rsid w:val="702AF4AF"/>
    <w:rsid w:val="70A191F3"/>
    <w:rsid w:val="70B00E33"/>
    <w:rsid w:val="7233660D"/>
    <w:rsid w:val="733559FA"/>
    <w:rsid w:val="746B02B1"/>
    <w:rsid w:val="74DA9D21"/>
    <w:rsid w:val="750120F8"/>
    <w:rsid w:val="7511D6B9"/>
    <w:rsid w:val="78AF1038"/>
    <w:rsid w:val="7ACBC80C"/>
    <w:rsid w:val="7B2F99E2"/>
    <w:rsid w:val="7BA9998B"/>
    <w:rsid w:val="7C11224B"/>
    <w:rsid w:val="7CCFA063"/>
    <w:rsid w:val="7DA77D77"/>
    <w:rsid w:val="7E55B731"/>
    <w:rsid w:val="7F1A568D"/>
    <w:rsid w:val="7F29813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ECB9"/>
  <w15:docId w15:val="{5D98F25C-C3FD-42AE-9866-28AA24B2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4" w:line="271" w:lineRule="auto"/>
      <w:ind w:left="286" w:hanging="10"/>
      <w:jc w:val="both"/>
    </w:pPr>
    <w:rPr>
      <w:rFonts w:ascii="Arial" w:eastAsia="Arial" w:hAnsi="Arial" w:cs="Arial"/>
      <w:color w:val="000000"/>
      <w:lang w:bidi="pl-PL"/>
    </w:rPr>
  </w:style>
  <w:style w:type="paragraph" w:styleId="Nagwek1">
    <w:name w:val="heading 1"/>
    <w:next w:val="Normalny"/>
    <w:link w:val="Nagwek1Znak"/>
    <w:uiPriority w:val="9"/>
    <w:qFormat/>
    <w:pPr>
      <w:keepNext/>
      <w:keepLines/>
      <w:spacing w:after="263" w:line="259" w:lineRule="auto"/>
      <w:ind w:left="10" w:hanging="10"/>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263" w:line="259" w:lineRule="auto"/>
      <w:ind w:left="10" w:hanging="10"/>
      <w:outlineLvl w:val="1"/>
    </w:pPr>
    <w:rPr>
      <w:rFonts w:ascii="Arial" w:eastAsia="Arial" w:hAnsi="Arial" w:cs="Arial"/>
      <w:b/>
      <w:color w:val="000000"/>
    </w:rPr>
  </w:style>
  <w:style w:type="paragraph" w:styleId="Nagwek3">
    <w:name w:val="heading 3"/>
    <w:next w:val="Normalny"/>
    <w:link w:val="Nagwek3Znak"/>
    <w:uiPriority w:val="9"/>
    <w:unhideWhenUsed/>
    <w:qFormat/>
    <w:pPr>
      <w:keepNext/>
      <w:keepLines/>
      <w:spacing w:after="263" w:line="259" w:lineRule="auto"/>
      <w:ind w:left="10" w:hanging="10"/>
      <w:outlineLvl w:val="2"/>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4"/>
    </w:rPr>
  </w:style>
  <w:style w:type="character" w:customStyle="1" w:styleId="Nagwek1Znak">
    <w:name w:val="Nagłówek 1 Znak"/>
    <w:link w:val="Nagwek1"/>
    <w:rPr>
      <w:rFonts w:ascii="Arial" w:eastAsia="Arial" w:hAnsi="Arial" w:cs="Arial"/>
      <w:b/>
      <w:color w:val="000000"/>
      <w:sz w:val="24"/>
    </w:rPr>
  </w:style>
  <w:style w:type="paragraph" w:styleId="Spistreci1">
    <w:name w:val="toc 1"/>
    <w:hidden/>
    <w:uiPriority w:val="39"/>
    <w:pPr>
      <w:spacing w:line="259" w:lineRule="auto"/>
      <w:ind w:left="308" w:right="22" w:hanging="10"/>
    </w:pPr>
    <w:rPr>
      <w:rFonts w:ascii="Calibri" w:eastAsia="Calibri" w:hAnsi="Calibri" w:cs="Calibri"/>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B1B61"/>
    <w:pPr>
      <w:ind w:left="720"/>
      <w:contextualSpacing/>
    </w:pPr>
  </w:style>
  <w:style w:type="character" w:styleId="Odwoaniedokomentarza">
    <w:name w:val="annotation reference"/>
    <w:basedOn w:val="Domylnaczcionkaakapitu"/>
    <w:uiPriority w:val="99"/>
    <w:semiHidden/>
    <w:unhideWhenUsed/>
    <w:rsid w:val="0074084C"/>
    <w:rPr>
      <w:sz w:val="16"/>
      <w:szCs w:val="16"/>
    </w:rPr>
  </w:style>
  <w:style w:type="paragraph" w:styleId="Tekstkomentarza">
    <w:name w:val="annotation text"/>
    <w:basedOn w:val="Normalny"/>
    <w:link w:val="TekstkomentarzaZnak"/>
    <w:uiPriority w:val="99"/>
    <w:unhideWhenUsed/>
    <w:rsid w:val="0074084C"/>
    <w:pPr>
      <w:spacing w:line="240" w:lineRule="auto"/>
    </w:pPr>
    <w:rPr>
      <w:sz w:val="20"/>
      <w:szCs w:val="20"/>
    </w:rPr>
  </w:style>
  <w:style w:type="character" w:customStyle="1" w:styleId="TekstkomentarzaZnak">
    <w:name w:val="Tekst komentarza Znak"/>
    <w:basedOn w:val="Domylnaczcionkaakapitu"/>
    <w:link w:val="Tekstkomentarza"/>
    <w:uiPriority w:val="99"/>
    <w:rsid w:val="0074084C"/>
    <w:rPr>
      <w:rFonts w:ascii="Arial" w:eastAsia="Arial" w:hAnsi="Arial" w:cs="Arial"/>
      <w:color w:val="000000"/>
      <w:sz w:val="20"/>
      <w:szCs w:val="20"/>
      <w:lang w:bidi="pl-PL"/>
    </w:rPr>
  </w:style>
  <w:style w:type="paragraph" w:styleId="Tematkomentarza">
    <w:name w:val="annotation subject"/>
    <w:basedOn w:val="Tekstkomentarza"/>
    <w:next w:val="Tekstkomentarza"/>
    <w:link w:val="TematkomentarzaZnak"/>
    <w:uiPriority w:val="99"/>
    <w:semiHidden/>
    <w:unhideWhenUsed/>
    <w:rsid w:val="0074084C"/>
    <w:rPr>
      <w:b/>
      <w:bCs/>
    </w:rPr>
  </w:style>
  <w:style w:type="character" w:customStyle="1" w:styleId="TematkomentarzaZnak">
    <w:name w:val="Temat komentarza Znak"/>
    <w:basedOn w:val="TekstkomentarzaZnak"/>
    <w:link w:val="Tematkomentarza"/>
    <w:uiPriority w:val="99"/>
    <w:semiHidden/>
    <w:rsid w:val="0074084C"/>
    <w:rPr>
      <w:rFonts w:ascii="Arial" w:eastAsia="Arial" w:hAnsi="Arial" w:cs="Arial"/>
      <w:b/>
      <w:bCs/>
      <w:color w:val="000000"/>
      <w:sz w:val="20"/>
      <w:szCs w:val="20"/>
      <w:lang w:bidi="pl-PL"/>
    </w:rPr>
  </w:style>
  <w:style w:type="character" w:styleId="Hipercze">
    <w:name w:val="Hyperlink"/>
    <w:basedOn w:val="Domylnaczcionkaakapitu"/>
    <w:uiPriority w:val="99"/>
    <w:unhideWhenUsed/>
    <w:rsid w:val="004F0DFF"/>
    <w:rPr>
      <w:color w:val="467886" w:themeColor="hyperlink"/>
      <w:u w:val="single"/>
    </w:rPr>
  </w:style>
  <w:style w:type="paragraph" w:styleId="Poprawka">
    <w:name w:val="Revision"/>
    <w:hidden/>
    <w:uiPriority w:val="99"/>
    <w:semiHidden/>
    <w:rsid w:val="00E345C4"/>
    <w:pPr>
      <w:spacing w:after="0" w:line="240" w:lineRule="auto"/>
    </w:pPr>
    <w:rPr>
      <w:rFonts w:ascii="Arial" w:eastAsia="Arial" w:hAnsi="Arial" w:cs="Arial"/>
      <w:color w:val="000000"/>
      <w:lang w:bidi="pl-PL"/>
    </w:rPr>
  </w:style>
  <w:style w:type="character" w:styleId="Nierozpoznanawzmianka">
    <w:name w:val="Unresolved Mention"/>
    <w:basedOn w:val="Domylnaczcionkaakapitu"/>
    <w:uiPriority w:val="99"/>
    <w:semiHidden/>
    <w:unhideWhenUsed/>
    <w:rsid w:val="00602DDD"/>
    <w:rPr>
      <w:color w:val="605E5C"/>
      <w:shd w:val="clear" w:color="auto" w:fill="E1DFDD"/>
    </w:rPr>
  </w:style>
  <w:style w:type="paragraph" w:styleId="Nagwek">
    <w:name w:val="header"/>
    <w:basedOn w:val="Normalny"/>
    <w:link w:val="NagwekZnak"/>
    <w:uiPriority w:val="99"/>
    <w:unhideWhenUsed/>
    <w:rsid w:val="00EE583E"/>
    <w:pPr>
      <w:tabs>
        <w:tab w:val="center" w:pos="4536"/>
        <w:tab w:val="right" w:pos="9072"/>
      </w:tabs>
      <w:suppressAutoHyphens/>
      <w:spacing w:after="0" w:line="240" w:lineRule="auto"/>
      <w:ind w:left="0" w:firstLine="0"/>
      <w:jc w:val="left"/>
    </w:pPr>
    <w:rPr>
      <w:rFonts w:ascii="Calibri Light" w:eastAsia="MS Mincho" w:hAnsi="Calibri Light" w:cs="Times New Roman"/>
      <w:color w:val="auto"/>
      <w:kern w:val="0"/>
      <w:sz w:val="22"/>
      <w:lang w:bidi="ar-SA"/>
      <w14:ligatures w14:val="none"/>
    </w:rPr>
  </w:style>
  <w:style w:type="character" w:customStyle="1" w:styleId="NagwekZnak">
    <w:name w:val="Nagłówek Znak"/>
    <w:basedOn w:val="Domylnaczcionkaakapitu"/>
    <w:link w:val="Nagwek"/>
    <w:uiPriority w:val="99"/>
    <w:rsid w:val="00EE583E"/>
    <w:rPr>
      <w:rFonts w:ascii="Calibri Light" w:eastAsia="MS Mincho" w:hAnsi="Calibri Light" w:cs="Times New Roman"/>
      <w:kern w:val="0"/>
      <w:sz w:val="22"/>
      <w14:ligatures w14:val="none"/>
    </w:rPr>
  </w:style>
  <w:style w:type="paragraph" w:styleId="Stopka">
    <w:name w:val="footer"/>
    <w:basedOn w:val="Normalny"/>
    <w:link w:val="StopkaZnak"/>
    <w:uiPriority w:val="99"/>
    <w:unhideWhenUsed/>
    <w:qFormat/>
    <w:rsid w:val="00EE583E"/>
    <w:pPr>
      <w:suppressAutoHyphens/>
      <w:spacing w:after="0" w:line="240" w:lineRule="auto"/>
      <w:ind w:left="0" w:firstLine="0"/>
      <w:jc w:val="left"/>
    </w:pPr>
    <w:rPr>
      <w:rFonts w:ascii="Calibri Light" w:eastAsia="MS Mincho" w:hAnsi="Calibri Light" w:cs="Times New Roman"/>
      <w:color w:val="auto"/>
      <w:kern w:val="0"/>
      <w:sz w:val="15"/>
      <w:lang w:bidi="ar-SA"/>
      <w14:ligatures w14:val="none"/>
    </w:rPr>
  </w:style>
  <w:style w:type="character" w:customStyle="1" w:styleId="StopkaZnak">
    <w:name w:val="Stopka Znak"/>
    <w:basedOn w:val="Domylnaczcionkaakapitu"/>
    <w:link w:val="Stopka"/>
    <w:uiPriority w:val="99"/>
    <w:rsid w:val="00EE583E"/>
    <w:rPr>
      <w:rFonts w:ascii="Calibri Light" w:eastAsia="MS Mincho" w:hAnsi="Calibri Light" w:cs="Times New Roman"/>
      <w:kern w:val="0"/>
      <w:sz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4442">
      <w:bodyDiv w:val="1"/>
      <w:marLeft w:val="0"/>
      <w:marRight w:val="0"/>
      <w:marTop w:val="0"/>
      <w:marBottom w:val="0"/>
      <w:divBdr>
        <w:top w:val="none" w:sz="0" w:space="0" w:color="auto"/>
        <w:left w:val="none" w:sz="0" w:space="0" w:color="auto"/>
        <w:bottom w:val="none" w:sz="0" w:space="0" w:color="auto"/>
        <w:right w:val="none" w:sz="0" w:space="0" w:color="auto"/>
      </w:divBdr>
    </w:div>
    <w:div w:id="168004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chal.maciejewski@eon.pl" TargetMode="External"/><Relationship Id="rId18" Type="http://schemas.openxmlformats.org/officeDocument/2006/relationships/hyperlink" Target="https://eon.pl/dla-dostawcow/przetargi"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https://eon.pl/dla-dostawcow/dokumenty"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pawel.fornalczyk@eon.pl" TargetMode="External"/><Relationship Id="rId17" Type="http://schemas.openxmlformats.org/officeDocument/2006/relationships/hyperlink" Target="https://eon.pl/dla-dostawcow/przetargi" TargetMode="External"/><Relationship Id="rId25" Type="http://schemas.openxmlformats.org/officeDocument/2006/relationships/header" Target="header2.xml"/><Relationship Id="rId33" Type="http://schemas.openxmlformats.org/officeDocument/2006/relationships/hyperlink" Target="https://eon.pl/dla-dostawcow/rodo-o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on.pl/dla-dostawcow/przetargi" TargetMode="External"/><Relationship Id="rId20" Type="http://schemas.openxmlformats.org/officeDocument/2006/relationships/hyperlink" Target="https://eonpolska.proebiz.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on.pl/" TargetMode="External"/><Relationship Id="rId24" Type="http://schemas.openxmlformats.org/officeDocument/2006/relationships/header" Target="header1.xml"/><Relationship Id="rId32" Type="http://schemas.openxmlformats.org/officeDocument/2006/relationships/hyperlink" Target="https://eon.pl/dla-dostawcow/kodeks-etyczny" TargetMode="External"/><Relationship Id="rId37"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eon.pl/dla-dostawcow/przetargi" TargetMode="External"/><Relationship Id="rId23" Type="http://schemas.openxmlformats.org/officeDocument/2006/relationships/hyperlink" Target="https://eon.pl/dla-dostawcow/rodo-oi"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hyperlink" Target="https://eon.pl/" TargetMode="External"/><Relationship Id="rId19" Type="http://schemas.openxmlformats.org/officeDocument/2006/relationships/hyperlink" Target="https://eon.pl/dla-dostawcow/przetargi" TargetMode="External"/><Relationship Id="rId31" Type="http://schemas.openxmlformats.org/officeDocument/2006/relationships/hyperlink" Target="https://eon.pl/dla-dostawcow/dokumen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rota.zebrowska@eon.pl" TargetMode="External"/><Relationship Id="rId22" Type="http://schemas.openxmlformats.org/officeDocument/2006/relationships/hyperlink" Target="https://eon.pl/dla-dostawcow/kodeks-etyczny" TargetMode="External"/><Relationship Id="rId27" Type="http://schemas.openxmlformats.org/officeDocument/2006/relationships/footer" Target="footer2.xml"/><Relationship Id="rId30" Type="http://schemas.openxmlformats.org/officeDocument/2006/relationships/hyperlink" Target="https://eon.pl/dla-dostawcow/dokumenty" TargetMode="External"/><Relationship Id="rId35" Type="http://schemas.openxmlformats.org/officeDocument/2006/relationships/footer" Target="footer4.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EFC6CD6957D42853629130DFCD078" ma:contentTypeVersion="7" ma:contentTypeDescription="Create a new document." ma:contentTypeScope="" ma:versionID="4047f0c9a34f7e5b8cfed72aceffc341">
  <xsd:schema xmlns:xsd="http://www.w3.org/2001/XMLSchema" xmlns:xs="http://www.w3.org/2001/XMLSchema" xmlns:p="http://schemas.microsoft.com/office/2006/metadata/properties" xmlns:ns2="3a3b94cc-0358-4fd8-8cbe-3cc5fc554603" xmlns:ns3="20158745-6782-418f-946d-bb114c0272b1" targetNamespace="http://schemas.microsoft.com/office/2006/metadata/properties" ma:root="true" ma:fieldsID="244da45622c2f0f88f9bd1da08a090e1" ns2:_="" ns3:_="">
    <xsd:import namespace="3a3b94cc-0358-4fd8-8cbe-3cc5fc554603"/>
    <xsd:import namespace="20158745-6782-418f-946d-bb114c0272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b94cc-0358-4fd8-8cbe-3cc5fc55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58745-6782-418f-946d-bb114c027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6D04-8131-4651-A7EF-D7C09706C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2D075-75D2-40E2-8662-908A00B2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b94cc-0358-4fd8-8cbe-3cc5fc554603"/>
    <ds:schemaRef ds:uri="20158745-6782-418f-946d-bb114c027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73CB0-6B86-4C3F-81BB-F2A9327D9539}">
  <ds:schemaRefs>
    <ds:schemaRef ds:uri="http://schemas.microsoft.com/sharepoint/v3/contenttype/forms"/>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Normal</Template>
  <TotalTime>103</TotalTime>
  <Pages>18</Pages>
  <Words>4471</Words>
  <Characters>26829</Characters>
  <Application>Microsoft Office Word</Application>
  <DocSecurity>0</DocSecurity>
  <Lines>223</Lines>
  <Paragraphs>62</Paragraphs>
  <ScaleCrop>false</ScaleCrop>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Radtke</dc:creator>
  <cp:keywords/>
  <cp:lastModifiedBy>Żebrowska, Dorota</cp:lastModifiedBy>
  <cp:revision>62</cp:revision>
  <dcterms:created xsi:type="dcterms:W3CDTF">2025-02-17T12:59:00Z</dcterms:created>
  <dcterms:modified xsi:type="dcterms:W3CDTF">2025-03-10T12:16:00Z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0x0101003A1EFC6CD6957D42853629130DFCD078</vt:lpwstr>
  </property>
</Properties>
</file>